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15F8B" w14:textId="250E0F6D" w:rsidR="005C0BAA" w:rsidRPr="00B1324F" w:rsidRDefault="005C0BAA" w:rsidP="005C0BAA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sz w:val="22"/>
          <w:szCs w:val="22"/>
          <w:lang w:val="de-DE" w:eastAsia="ja-JP"/>
        </w:rPr>
      </w:pPr>
      <w:bookmarkStart w:id="0" w:name="OLE_LINK1"/>
      <w:r w:rsidRPr="00B1324F">
        <w:rPr>
          <w:rFonts w:ascii="Arial" w:eastAsia="MS Mincho" w:hAnsi="Arial" w:cs="Arial"/>
          <w:b/>
          <w:sz w:val="22"/>
          <w:szCs w:val="22"/>
          <w:lang w:val="de-DE"/>
        </w:rPr>
        <w:t>3GPP TSG RAN WG1 #1</w:t>
      </w:r>
      <w:r w:rsidR="00B52C12" w:rsidRPr="00B1324F">
        <w:rPr>
          <w:rFonts w:ascii="Arial" w:eastAsia="MS Mincho" w:hAnsi="Arial" w:cs="Arial"/>
          <w:b/>
          <w:sz w:val="22"/>
          <w:szCs w:val="22"/>
          <w:lang w:val="de-DE"/>
        </w:rPr>
        <w:t>2</w:t>
      </w:r>
      <w:r w:rsidR="00366680">
        <w:rPr>
          <w:rFonts w:ascii="Arial" w:eastAsia="MS Mincho" w:hAnsi="Arial" w:cs="Arial"/>
          <w:b/>
          <w:sz w:val="22"/>
          <w:szCs w:val="22"/>
          <w:lang w:val="de-DE"/>
        </w:rPr>
        <w:t>1</w:t>
      </w:r>
      <w:r w:rsidRPr="00B1324F">
        <w:rPr>
          <w:rFonts w:ascii="Arial" w:eastAsia="MS Mincho" w:hAnsi="Arial" w:cs="Arial"/>
          <w:b/>
          <w:sz w:val="22"/>
          <w:szCs w:val="22"/>
          <w:lang w:val="de-DE"/>
        </w:rPr>
        <w:tab/>
      </w:r>
      <w:r w:rsidRPr="00B1324F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B1324F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B1324F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B1324F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B1324F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B1324F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B1324F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B1324F">
        <w:rPr>
          <w:rFonts w:ascii="Arial" w:hAnsi="Arial" w:cs="Arial"/>
          <w:b/>
          <w:color w:val="000000"/>
          <w:sz w:val="22"/>
          <w:szCs w:val="22"/>
          <w:lang w:val="de-DE"/>
        </w:rPr>
        <w:t>R1-</w:t>
      </w:r>
      <w:r w:rsidR="00F713F2" w:rsidRPr="00B1324F">
        <w:rPr>
          <w:rFonts w:ascii="Arial" w:hAnsi="Arial" w:cs="Arial"/>
          <w:b/>
          <w:color w:val="000000"/>
          <w:sz w:val="22"/>
          <w:szCs w:val="22"/>
          <w:lang w:val="de-DE"/>
        </w:rPr>
        <w:t>2</w:t>
      </w:r>
      <w:r w:rsidR="001D1A9A" w:rsidRPr="00B1324F">
        <w:rPr>
          <w:rFonts w:ascii="Arial" w:hAnsi="Arial" w:cs="Arial"/>
          <w:b/>
          <w:color w:val="000000"/>
          <w:sz w:val="22"/>
          <w:szCs w:val="22"/>
          <w:lang w:val="de-DE"/>
        </w:rPr>
        <w:t>5</w:t>
      </w:r>
      <w:r w:rsidR="007C122C" w:rsidRPr="00B1324F">
        <w:rPr>
          <w:rFonts w:ascii="Arial" w:hAnsi="Arial" w:cs="Arial"/>
          <w:b/>
          <w:color w:val="000000"/>
          <w:sz w:val="22"/>
          <w:szCs w:val="22"/>
          <w:lang w:val="de-DE"/>
        </w:rPr>
        <w:t>0</w:t>
      </w:r>
      <w:r w:rsidR="00366680">
        <w:rPr>
          <w:rFonts w:ascii="Arial" w:hAnsi="Arial" w:cs="Arial"/>
          <w:b/>
          <w:color w:val="000000"/>
          <w:sz w:val="22"/>
          <w:szCs w:val="22"/>
          <w:lang w:val="de-DE"/>
        </w:rPr>
        <w:t>4071</w:t>
      </w:r>
    </w:p>
    <w:p w14:paraId="2A0B4917" w14:textId="7AA1AF79" w:rsidR="005C0BAA" w:rsidRPr="00B1324F" w:rsidRDefault="00366680" w:rsidP="005C0BAA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noProof/>
          <w:sz w:val="22"/>
          <w:szCs w:val="22"/>
          <w:lang w:eastAsia="ja-JP"/>
        </w:rPr>
        <w:t>St Julians</w:t>
      </w:r>
      <w:r w:rsidR="00D53105" w:rsidRPr="00B1324F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, </w:t>
      </w:r>
      <w:r w:rsidR="0094688C">
        <w:rPr>
          <w:rFonts w:ascii="Arial" w:eastAsia="MS Mincho" w:hAnsi="Arial" w:cs="Arial"/>
          <w:b/>
          <w:noProof/>
          <w:sz w:val="22"/>
          <w:szCs w:val="22"/>
          <w:lang w:eastAsia="ja-JP"/>
        </w:rPr>
        <w:t>Malta.</w:t>
      </w:r>
      <w:r w:rsidR="005C0BAA" w:rsidRPr="00B1324F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</w:t>
      </w:r>
      <w:r w:rsidR="0094688C">
        <w:rPr>
          <w:rFonts w:ascii="Arial" w:eastAsia="MS Mincho" w:hAnsi="Arial" w:cs="Arial"/>
          <w:b/>
          <w:noProof/>
          <w:sz w:val="22"/>
          <w:szCs w:val="22"/>
          <w:lang w:eastAsia="ja-JP"/>
        </w:rPr>
        <w:t>19</w:t>
      </w:r>
      <w:r w:rsidR="0094688C" w:rsidRPr="0094688C">
        <w:rPr>
          <w:rFonts w:ascii="Arial" w:eastAsia="MS Mincho" w:hAnsi="Arial" w:cs="Arial"/>
          <w:b/>
          <w:noProof/>
          <w:sz w:val="22"/>
          <w:szCs w:val="22"/>
          <w:vertAlign w:val="superscript"/>
          <w:lang w:eastAsia="ja-JP"/>
        </w:rPr>
        <w:t>th</w:t>
      </w:r>
      <w:r w:rsidR="006041F8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– 23</w:t>
      </w:r>
      <w:r w:rsidR="006041F8" w:rsidRPr="006041F8">
        <w:rPr>
          <w:rFonts w:ascii="Arial" w:eastAsia="MS Mincho" w:hAnsi="Arial" w:cs="Arial"/>
          <w:b/>
          <w:noProof/>
          <w:sz w:val="22"/>
          <w:szCs w:val="22"/>
          <w:vertAlign w:val="superscript"/>
          <w:lang w:eastAsia="ja-JP"/>
        </w:rPr>
        <w:t>rd</w:t>
      </w:r>
      <w:r w:rsidR="006041F8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May</w:t>
      </w:r>
      <w:r w:rsidR="004860BA" w:rsidRPr="00B1324F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2025</w:t>
      </w:r>
    </w:p>
    <w:p w14:paraId="696C944C" w14:textId="41AA0D40" w:rsidR="00D712B6" w:rsidRPr="00B1324F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1324F">
        <w:rPr>
          <w:rFonts w:ascii="Arial" w:eastAsia="MS Mincho" w:hAnsi="Arial" w:cs="Arial"/>
          <w:b/>
          <w:lang w:eastAsia="ja-JP"/>
        </w:rPr>
        <w:t xml:space="preserve">Agenda Item </w:t>
      </w:r>
      <w:r w:rsidRPr="00B1324F">
        <w:rPr>
          <w:rFonts w:ascii="Arial" w:eastAsia="MS Mincho" w:hAnsi="Arial" w:cs="Arial"/>
          <w:b/>
          <w:lang w:eastAsia="ja-JP"/>
        </w:rPr>
        <w:tab/>
        <w:t>:</w:t>
      </w:r>
      <w:r w:rsidRPr="00B1324F">
        <w:rPr>
          <w:rFonts w:ascii="Arial" w:eastAsia="MS Mincho" w:hAnsi="Arial" w:cs="Arial"/>
          <w:b/>
          <w:lang w:eastAsia="ja-JP"/>
        </w:rPr>
        <w:tab/>
      </w:r>
      <w:r w:rsidR="00BB2017" w:rsidRPr="00B1324F">
        <w:rPr>
          <w:rFonts w:ascii="Arial" w:eastAsia="MS Mincho" w:hAnsi="Arial" w:cs="Arial"/>
          <w:b/>
          <w:lang w:eastAsia="ja-JP"/>
        </w:rPr>
        <w:t>9.</w:t>
      </w:r>
      <w:r w:rsidR="00FB677D" w:rsidRPr="00B1324F">
        <w:rPr>
          <w:rFonts w:ascii="Arial" w:eastAsia="MS Mincho" w:hAnsi="Arial" w:cs="Arial"/>
          <w:b/>
          <w:lang w:eastAsia="ja-JP"/>
        </w:rPr>
        <w:t>11.4</w:t>
      </w:r>
    </w:p>
    <w:p w14:paraId="05821EAD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1324F">
        <w:rPr>
          <w:rFonts w:ascii="Arial" w:eastAsia="MS Mincho" w:hAnsi="Arial" w:cs="Arial"/>
          <w:b/>
          <w:lang w:eastAsia="ja-JP"/>
        </w:rPr>
        <w:t xml:space="preserve">Source </w:t>
      </w:r>
      <w:r w:rsidRPr="00B1324F">
        <w:rPr>
          <w:rFonts w:ascii="Arial" w:eastAsia="MS Mincho" w:hAnsi="Arial" w:cs="Arial"/>
          <w:b/>
          <w:lang w:eastAsia="ja-JP"/>
        </w:rPr>
        <w:tab/>
        <w:t>:</w:t>
      </w:r>
      <w:r w:rsidRPr="00B1324F">
        <w:rPr>
          <w:rFonts w:ascii="Arial" w:eastAsia="MS Mincho" w:hAnsi="Arial" w:cs="Arial"/>
          <w:b/>
          <w:lang w:eastAsia="ja-JP"/>
        </w:rPr>
        <w:tab/>
        <w:t>Sony</w:t>
      </w:r>
      <w:r w:rsidRPr="00B666B8">
        <w:rPr>
          <w:rFonts w:ascii="Arial" w:eastAsia="MS Mincho" w:hAnsi="Arial" w:cs="Arial"/>
          <w:b/>
          <w:lang w:eastAsia="ja-JP"/>
        </w:rPr>
        <w:t xml:space="preserve"> </w:t>
      </w:r>
    </w:p>
    <w:p w14:paraId="6BDF8665" w14:textId="17DBBFB3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bookmarkStart w:id="1" w:name="_Hlk47372129"/>
      <w:r w:rsidR="00FB677D">
        <w:rPr>
          <w:rFonts w:ascii="Arial" w:eastAsia="MS Mincho" w:hAnsi="Arial" w:cs="Arial"/>
          <w:b/>
          <w:lang w:eastAsia="ja-JP"/>
        </w:rPr>
        <w:t xml:space="preserve">On IoT-NTN </w:t>
      </w:r>
      <w:r w:rsidR="002126DB">
        <w:rPr>
          <w:rFonts w:ascii="Arial" w:eastAsia="MS Mincho" w:hAnsi="Arial" w:cs="Arial"/>
          <w:b/>
          <w:lang w:eastAsia="ja-JP"/>
        </w:rPr>
        <w:t>uplink capacity enhancements</w:t>
      </w:r>
      <w:r w:rsidR="00316AB8" w:rsidDel="00316AB8">
        <w:rPr>
          <w:rFonts w:ascii="Arial" w:eastAsia="MS Mincho" w:hAnsi="Arial" w:cs="Arial"/>
          <w:b/>
          <w:lang w:eastAsia="ja-JP"/>
        </w:rPr>
        <w:t xml:space="preserve"> </w:t>
      </w:r>
      <w:r w:rsidR="00C608F3" w:rsidRPr="00C608F3" w:rsidDel="00C608F3">
        <w:rPr>
          <w:rFonts w:ascii="Arial" w:eastAsia="MS Mincho" w:hAnsi="Arial" w:cs="Arial"/>
          <w:b/>
          <w:lang w:eastAsia="ja-JP"/>
        </w:rPr>
        <w:t xml:space="preserve"> </w:t>
      </w:r>
      <w:bookmarkEnd w:id="1"/>
    </w:p>
    <w:p w14:paraId="7933CFB1" w14:textId="720B2217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r w:rsidR="00316AB8">
        <w:rPr>
          <w:rFonts w:ascii="Arial" w:eastAsia="MS Mincho" w:hAnsi="Arial" w:cs="Arial"/>
          <w:b/>
          <w:lang w:eastAsia="ja-JP"/>
        </w:rPr>
        <w:t>Discussion</w:t>
      </w:r>
      <w:r w:rsidR="004A6C72">
        <w:rPr>
          <w:rFonts w:ascii="Arial" w:eastAsia="MS Mincho" w:hAnsi="Arial" w:cs="Arial"/>
          <w:b/>
          <w:lang w:eastAsia="ja-JP"/>
        </w:rPr>
        <w:t xml:space="preserve"> and decision</w:t>
      </w:r>
    </w:p>
    <w:bookmarkEnd w:id="0"/>
    <w:p w14:paraId="53B3B502" w14:textId="77777777" w:rsidR="00956E12" w:rsidRPr="00233DFF" w:rsidRDefault="00DD5190" w:rsidP="00956E12">
      <w:pPr>
        <w:pStyle w:val="Heading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6BDEBE35" w14:textId="03FAAD5A" w:rsidR="00B7609E" w:rsidRDefault="005B2666" w:rsidP="00EC1C16">
      <w:pPr>
        <w:spacing w:afterLines="50" w:after="156"/>
        <w:jc w:val="both"/>
        <w:rPr>
          <w:sz w:val="22"/>
          <w:szCs w:val="22"/>
          <w:lang w:eastAsia="ja-JP"/>
        </w:rPr>
      </w:pPr>
      <w:bookmarkStart w:id="2" w:name="_Hlk197705237"/>
      <w:r>
        <w:rPr>
          <w:sz w:val="22"/>
          <w:szCs w:val="22"/>
          <w:lang w:eastAsia="ja-JP"/>
        </w:rPr>
        <w:t xml:space="preserve">In RAN1#120 Athens, RAN1 made a working assumption on the support of TDM DMRS for </w:t>
      </w:r>
      <w:r w:rsidR="003F1E08">
        <w:rPr>
          <w:sz w:val="22"/>
          <w:szCs w:val="22"/>
          <w:lang w:eastAsia="ja-JP"/>
        </w:rPr>
        <w:t>NPUSCH format 1 with a 3.75kHz SCS: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7609E" w14:paraId="2B09DB65" w14:textId="77777777" w:rsidTr="00B7609E">
        <w:tc>
          <w:tcPr>
            <w:tcW w:w="9962" w:type="dxa"/>
          </w:tcPr>
          <w:p w14:paraId="31278555" w14:textId="77777777" w:rsidR="00B7609E" w:rsidRPr="000800D2" w:rsidRDefault="00B7609E" w:rsidP="004D5E3E">
            <w:pPr>
              <w:rPr>
                <w:rFonts w:ascii="Times" w:eastAsia="Batang" w:hAnsi="Times"/>
                <w:sz w:val="20"/>
                <w:lang w:eastAsia="x-none"/>
              </w:rPr>
            </w:pPr>
            <w:r w:rsidRPr="000800D2">
              <w:rPr>
                <w:rFonts w:ascii="Times" w:eastAsia="Batang" w:hAnsi="Times"/>
                <w:sz w:val="20"/>
                <w:highlight w:val="darkYellow"/>
                <w:lang w:eastAsia="x-none"/>
              </w:rPr>
              <w:t>Working assumption</w:t>
            </w:r>
          </w:p>
          <w:p w14:paraId="5432D270" w14:textId="77777777" w:rsidR="00B7609E" w:rsidRPr="000800D2" w:rsidRDefault="00B7609E" w:rsidP="004D5E3E">
            <w:pPr>
              <w:rPr>
                <w:rFonts w:eastAsia="Batang"/>
                <w:bCs/>
                <w:sz w:val="20"/>
                <w:szCs w:val="20"/>
                <w:lang w:eastAsia="zh-CN"/>
              </w:rPr>
            </w:pPr>
            <w:r w:rsidRPr="000800D2">
              <w:rPr>
                <w:rFonts w:eastAsia="Batang"/>
                <w:bCs/>
                <w:sz w:val="20"/>
                <w:szCs w:val="20"/>
                <w:lang w:eastAsia="zh-CN"/>
              </w:rPr>
              <w:t>For 3.75kHz SCS OCC for NPUSCH format 1, support TDM DMRS over 4 slots where DMRS are transmitted in the first 2 slots and DMRS REs are blanked in the next 2 slots, or vice-versa, where the DMRS REs are as in legacy NB-IoT and the guard period within the slot is as in legacy NB-IoT.</w:t>
            </w:r>
          </w:p>
          <w:p w14:paraId="3CBFF43F" w14:textId="77777777" w:rsidR="00B7609E" w:rsidRPr="004833F7" w:rsidRDefault="00B7609E" w:rsidP="004D5E3E">
            <w:pPr>
              <w:rPr>
                <w:rFonts w:eastAsia="Batang"/>
                <w:sz w:val="20"/>
                <w:szCs w:val="20"/>
                <w:lang w:eastAsia="x-none"/>
              </w:rPr>
            </w:pPr>
            <w:r w:rsidRPr="000800D2">
              <w:rPr>
                <w:rFonts w:eastAsia="Batang"/>
                <w:sz w:val="20"/>
                <w:szCs w:val="20"/>
                <w:lang w:eastAsia="x-none"/>
              </w:rPr>
              <w:t>Send LS to RAN4 asking whether there would be any issue (e.g. phase continuity) for supporting such TDM DMRS for IoT NTN.</w:t>
            </w:r>
          </w:p>
        </w:tc>
      </w:tr>
    </w:tbl>
    <w:p w14:paraId="5FC25349" w14:textId="77777777" w:rsidR="003F1E08" w:rsidRDefault="003F1E08" w:rsidP="00EC1C16">
      <w:pPr>
        <w:spacing w:afterLines="50" w:after="156"/>
        <w:jc w:val="both"/>
        <w:rPr>
          <w:sz w:val="22"/>
          <w:szCs w:val="22"/>
          <w:lang w:eastAsia="ja-JP"/>
        </w:rPr>
      </w:pPr>
    </w:p>
    <w:bookmarkEnd w:id="2"/>
    <w:p w14:paraId="26D9ECED" w14:textId="3FCA7697" w:rsidR="005B2666" w:rsidRDefault="003F1E08" w:rsidP="00EC1C16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RAN1 sent the following LS [</w:t>
      </w:r>
      <w:r w:rsidR="007760B1">
        <w:rPr>
          <w:sz w:val="22"/>
          <w:szCs w:val="22"/>
          <w:lang w:eastAsia="ja-JP"/>
        </w:rPr>
        <w:t>2</w:t>
      </w:r>
      <w:r>
        <w:rPr>
          <w:sz w:val="22"/>
          <w:szCs w:val="22"/>
          <w:lang w:eastAsia="ja-JP"/>
        </w:rPr>
        <w:t xml:space="preserve">] to RAN4 </w:t>
      </w:r>
      <w:proofErr w:type="gramStart"/>
      <w:r>
        <w:rPr>
          <w:sz w:val="22"/>
          <w:szCs w:val="22"/>
          <w:lang w:eastAsia="ja-JP"/>
        </w:rPr>
        <w:t>in order to</w:t>
      </w:r>
      <w:proofErr w:type="gramEnd"/>
      <w:r>
        <w:rPr>
          <w:sz w:val="22"/>
          <w:szCs w:val="22"/>
          <w:lang w:eastAsia="ja-JP"/>
        </w:rPr>
        <w:t xml:space="preserve"> see whether RAN4 had any concerns on the working assumption: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F1E08" w14:paraId="62F4ECCE" w14:textId="77777777" w:rsidTr="004D5E3E">
        <w:tc>
          <w:tcPr>
            <w:tcW w:w="9962" w:type="dxa"/>
          </w:tcPr>
          <w:p w14:paraId="65D69D1F" w14:textId="77777777" w:rsidR="00D90D5B" w:rsidRPr="00D90D5B" w:rsidRDefault="00D90D5B" w:rsidP="00D90D5B">
            <w:pPr>
              <w:ind w:leftChars="100" w:left="240"/>
              <w:rPr>
                <w:rFonts w:eastAsia="DengXian"/>
                <w:b/>
                <w:bCs/>
                <w:sz w:val="20"/>
                <w:lang w:eastAsia="zh-CN"/>
              </w:rPr>
            </w:pPr>
            <w:r w:rsidRPr="00D90D5B">
              <w:rPr>
                <w:rFonts w:eastAsia="DengXian"/>
                <w:b/>
                <w:bCs/>
                <w:sz w:val="20"/>
                <w:lang w:eastAsia="zh-CN"/>
              </w:rPr>
              <w:t>Overall description</w:t>
            </w:r>
          </w:p>
          <w:p w14:paraId="7556A3D2" w14:textId="77777777" w:rsidR="00D90D5B" w:rsidRPr="00D90D5B" w:rsidRDefault="00D90D5B" w:rsidP="00D90D5B">
            <w:pPr>
              <w:ind w:leftChars="100" w:left="240"/>
              <w:rPr>
                <w:rFonts w:eastAsia="DengXian"/>
                <w:sz w:val="20"/>
                <w:lang w:eastAsia="zh-CN"/>
              </w:rPr>
            </w:pPr>
          </w:p>
          <w:p w14:paraId="17D7AF45" w14:textId="77777777" w:rsidR="00D90D5B" w:rsidRPr="00D90D5B" w:rsidRDefault="00D90D5B" w:rsidP="00D90D5B">
            <w:pPr>
              <w:ind w:leftChars="100" w:left="240"/>
              <w:rPr>
                <w:rFonts w:eastAsia="Batang"/>
                <w:bCs/>
                <w:sz w:val="20"/>
                <w:szCs w:val="20"/>
                <w:lang w:eastAsia="zh-CN"/>
              </w:rPr>
            </w:pPr>
            <w:r w:rsidRPr="00D90D5B">
              <w:rPr>
                <w:rFonts w:eastAsia="DengXian"/>
                <w:sz w:val="20"/>
                <w:lang w:eastAsia="zh-CN"/>
              </w:rPr>
              <w:t>RAN1 has made the following working assumption on the DMRS pattern for OCC for 3.</w:t>
            </w:r>
            <w:r w:rsidRPr="00D90D5B">
              <w:rPr>
                <w:rFonts w:eastAsia="Batang"/>
                <w:bCs/>
                <w:sz w:val="20"/>
                <w:szCs w:val="20"/>
                <w:lang w:eastAsia="zh-CN"/>
              </w:rPr>
              <w:t>75kHz SCS OCC for NPUSCH format 1:</w:t>
            </w:r>
          </w:p>
          <w:p w14:paraId="486BA6D5" w14:textId="77777777" w:rsidR="00D90D5B" w:rsidRPr="00D90D5B" w:rsidRDefault="00D90D5B" w:rsidP="00D90D5B">
            <w:pPr>
              <w:ind w:leftChars="100" w:left="240"/>
              <w:rPr>
                <w:rFonts w:eastAsia="Batang"/>
                <w:bCs/>
                <w:sz w:val="20"/>
                <w:szCs w:val="20"/>
                <w:lang w:eastAsia="zh-CN"/>
              </w:rPr>
            </w:pPr>
          </w:p>
          <w:p w14:paraId="64EC1F21" w14:textId="77777777" w:rsidR="00D90D5B" w:rsidRPr="00D90D5B" w:rsidRDefault="00D90D5B" w:rsidP="00D90D5B">
            <w:pPr>
              <w:ind w:leftChars="100" w:left="240"/>
              <w:rPr>
                <w:rFonts w:eastAsia="Batang"/>
                <w:bCs/>
                <w:sz w:val="20"/>
                <w:szCs w:val="20"/>
                <w:lang w:eastAsia="zh-CN"/>
              </w:rPr>
            </w:pPr>
            <w:r w:rsidRPr="00D90D5B">
              <w:rPr>
                <w:rFonts w:eastAsia="Batang"/>
                <w:bCs/>
                <w:sz w:val="20"/>
                <w:szCs w:val="20"/>
                <w:lang w:eastAsia="zh-CN"/>
              </w:rPr>
              <w:t>For 3.75kHz SCS OCC for NPUSCH format 1, support TDM DMRS over 4 slots where DMRS are transmitted in the first 2 slots and DMRS REs are blanked in the next 2 slots, or vice-versa, where the DMRS REs are as in legacy NB-IoT and the guard period within the slot is as in legacy NB-IoT.</w:t>
            </w:r>
          </w:p>
          <w:p w14:paraId="51732874" w14:textId="77777777" w:rsidR="00D90D5B" w:rsidRPr="00D90D5B" w:rsidRDefault="00D90D5B" w:rsidP="00D90D5B">
            <w:pPr>
              <w:rPr>
                <w:rFonts w:eastAsia="DengXian"/>
                <w:sz w:val="20"/>
                <w:lang w:eastAsia="zh-CN"/>
              </w:rPr>
            </w:pPr>
            <w:r w:rsidRPr="00D90D5B">
              <w:rPr>
                <w:rFonts w:eastAsia="DengXian"/>
                <w:sz w:val="20"/>
                <w:lang w:eastAsia="zh-CN"/>
              </w:rPr>
              <w:t xml:space="preserve">  </w:t>
            </w:r>
          </w:p>
          <w:p w14:paraId="49E3C075" w14:textId="77777777" w:rsidR="00D90D5B" w:rsidRPr="00D90D5B" w:rsidRDefault="00D90D5B" w:rsidP="00D90D5B">
            <w:pPr>
              <w:ind w:leftChars="100" w:left="240"/>
              <w:rPr>
                <w:rFonts w:ascii="Times" w:eastAsia="Batang" w:hAnsi="Times"/>
                <w:b/>
                <w:bCs/>
                <w:sz w:val="20"/>
              </w:rPr>
            </w:pPr>
            <w:r w:rsidRPr="00D90D5B">
              <w:rPr>
                <w:rFonts w:ascii="Times" w:eastAsia="Batang" w:hAnsi="Times"/>
                <w:b/>
                <w:bCs/>
                <w:sz w:val="20"/>
              </w:rPr>
              <w:t>Question:</w:t>
            </w:r>
          </w:p>
          <w:p w14:paraId="415B2BEF" w14:textId="77777777" w:rsidR="00D90D5B" w:rsidRPr="00D90D5B" w:rsidRDefault="00D90D5B" w:rsidP="00D90D5B">
            <w:pPr>
              <w:ind w:leftChars="100" w:left="240"/>
              <w:rPr>
                <w:rFonts w:ascii="Times" w:eastAsia="Batang" w:hAnsi="Times"/>
                <w:sz w:val="20"/>
              </w:rPr>
            </w:pPr>
          </w:p>
          <w:p w14:paraId="61B14B16" w14:textId="77777777" w:rsidR="00D90D5B" w:rsidRPr="00D90D5B" w:rsidRDefault="00D90D5B" w:rsidP="00D90D5B">
            <w:pPr>
              <w:ind w:leftChars="100" w:left="240"/>
              <w:rPr>
                <w:rFonts w:ascii="Times" w:eastAsia="Batang" w:hAnsi="Times"/>
                <w:sz w:val="20"/>
              </w:rPr>
            </w:pPr>
            <w:r w:rsidRPr="00D90D5B">
              <w:rPr>
                <w:rFonts w:ascii="Times" w:eastAsia="Batang" w:hAnsi="Times"/>
                <w:sz w:val="20"/>
              </w:rPr>
              <w:t xml:space="preserve">1. </w:t>
            </w:r>
            <w:r w:rsidRPr="00D90D5B">
              <w:rPr>
                <w:rFonts w:ascii="Times" w:eastAsia="Malgun Gothic" w:hAnsi="Times"/>
                <w:sz w:val="20"/>
                <w:lang w:val="en-US" w:eastAsia="ko-KR"/>
              </w:rPr>
              <w:t>From a RAN4 perspective, is it</w:t>
            </w:r>
            <w:r w:rsidRPr="00D90D5B">
              <w:rPr>
                <w:rFonts w:ascii="Times" w:eastAsia="Malgun Gothic" w:hAnsi="Times" w:hint="eastAsia"/>
                <w:sz w:val="20"/>
                <w:lang w:val="en-US" w:eastAsia="ko-KR"/>
              </w:rPr>
              <w:t xml:space="preserve"> feasible to </w:t>
            </w:r>
            <w:r w:rsidRPr="00D90D5B">
              <w:rPr>
                <w:rFonts w:ascii="Times" w:eastAsia="Malgun Gothic" w:hAnsi="Times"/>
                <w:sz w:val="20"/>
                <w:lang w:val="en-US" w:eastAsia="ko-KR"/>
              </w:rPr>
              <w:t>introduce</w:t>
            </w:r>
            <w:r w:rsidRPr="00D90D5B">
              <w:rPr>
                <w:rFonts w:ascii="Times" w:eastAsia="Malgun Gothic" w:hAnsi="Times" w:hint="eastAsia"/>
                <w:sz w:val="20"/>
                <w:lang w:val="en-US" w:eastAsia="ko-KR"/>
              </w:rPr>
              <w:t xml:space="preserve"> support of TDM DMRS</w:t>
            </w:r>
            <w:r w:rsidRPr="00D90D5B">
              <w:rPr>
                <w:rFonts w:ascii="Times" w:eastAsia="Malgun Gothic" w:hAnsi="Times"/>
                <w:sz w:val="20"/>
                <w:lang w:val="en-US" w:eastAsia="ko-KR"/>
              </w:rPr>
              <w:t>, as per the description above,</w:t>
            </w:r>
            <w:r w:rsidRPr="00D90D5B">
              <w:rPr>
                <w:rFonts w:ascii="Times" w:eastAsia="Malgun Gothic" w:hAnsi="Times" w:hint="eastAsia"/>
                <w:sz w:val="20"/>
                <w:lang w:val="en-US" w:eastAsia="ko-KR"/>
              </w:rPr>
              <w:t xml:space="preserve"> in Rel-19</w:t>
            </w:r>
            <w:r w:rsidRPr="00D90D5B">
              <w:rPr>
                <w:rFonts w:ascii="Times" w:eastAsia="Batang" w:hAnsi="Times"/>
                <w:sz w:val="20"/>
              </w:rPr>
              <w:t>?</w:t>
            </w:r>
          </w:p>
          <w:p w14:paraId="350A308A" w14:textId="77777777" w:rsidR="003F1E08" w:rsidRDefault="003F1E08" w:rsidP="004D5E3E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</w:p>
        </w:tc>
      </w:tr>
    </w:tbl>
    <w:p w14:paraId="3F2226A9" w14:textId="77777777" w:rsidR="003F1E08" w:rsidRDefault="003F1E08" w:rsidP="00EC1C16">
      <w:pPr>
        <w:spacing w:afterLines="50" w:after="156"/>
        <w:jc w:val="both"/>
        <w:rPr>
          <w:sz w:val="22"/>
          <w:szCs w:val="22"/>
          <w:lang w:eastAsia="ja-JP"/>
        </w:rPr>
      </w:pPr>
    </w:p>
    <w:p w14:paraId="1CDF771F" w14:textId="6138A18E" w:rsidR="003F1E08" w:rsidRDefault="003F1E08" w:rsidP="00EC1C16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In RAN1#121 Malta, RAN4 provided the following LS response to RAN1</w:t>
      </w:r>
      <w:r w:rsidR="00B7609E">
        <w:rPr>
          <w:sz w:val="22"/>
          <w:szCs w:val="22"/>
          <w:lang w:eastAsia="ja-JP"/>
        </w:rPr>
        <w:t xml:space="preserve"> </w:t>
      </w:r>
      <w:r w:rsidR="00B7609E">
        <w:rPr>
          <w:sz w:val="22"/>
          <w:szCs w:val="22"/>
          <w:lang w:eastAsia="ja-JP"/>
        </w:rPr>
        <w:t>[</w:t>
      </w:r>
      <w:r w:rsidR="00B34BE3">
        <w:rPr>
          <w:sz w:val="22"/>
          <w:szCs w:val="22"/>
          <w:lang w:eastAsia="ja-JP"/>
        </w:rPr>
        <w:t>3</w:t>
      </w:r>
      <w:r w:rsidR="00B7609E">
        <w:rPr>
          <w:sz w:val="22"/>
          <w:szCs w:val="22"/>
          <w:lang w:eastAsia="ja-JP"/>
        </w:rPr>
        <w:t>]</w:t>
      </w:r>
      <w:r w:rsidR="00B7609E">
        <w:rPr>
          <w:sz w:val="22"/>
          <w:szCs w:val="22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7609E" w14:paraId="3085C36F" w14:textId="77777777" w:rsidTr="004D5E3E">
        <w:tc>
          <w:tcPr>
            <w:tcW w:w="9962" w:type="dxa"/>
          </w:tcPr>
          <w:p w14:paraId="7CE2C6B5" w14:textId="77777777" w:rsidR="000F77F7" w:rsidRPr="000F77F7" w:rsidRDefault="000F77F7" w:rsidP="000F77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0F77F7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1. Overall Description:</w:t>
            </w:r>
          </w:p>
          <w:p w14:paraId="22EE00C5" w14:textId="77777777" w:rsidR="000F77F7" w:rsidRPr="000F77F7" w:rsidRDefault="000F77F7" w:rsidP="000F77F7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Times New Roman"/>
                <w:sz w:val="20"/>
                <w:szCs w:val="20"/>
                <w:lang w:eastAsia="en-GB"/>
              </w:rPr>
            </w:pPr>
            <w:r w:rsidRPr="000F77F7">
              <w:rPr>
                <w:rFonts w:eastAsia="Times New Roman"/>
                <w:sz w:val="20"/>
                <w:szCs w:val="20"/>
                <w:lang w:eastAsia="en-GB"/>
              </w:rPr>
              <w:t xml:space="preserve">RAN4 would like to thank RAN1 on the LS </w:t>
            </w:r>
            <w:r w:rsidRPr="000F77F7">
              <w:rPr>
                <w:rFonts w:eastAsia="Times New Roman"/>
                <w:sz w:val="20"/>
                <w:szCs w:val="20"/>
                <w:lang w:eastAsia="ja-JP"/>
              </w:rPr>
              <w:t>on TDM DMRS for 3.75kHz SCS OCC</w:t>
            </w:r>
            <w:r w:rsidRPr="000F77F7">
              <w:rPr>
                <w:rFonts w:eastAsia="Times New Roman"/>
                <w:sz w:val="20"/>
                <w:szCs w:val="20"/>
                <w:lang w:eastAsia="en-GB"/>
              </w:rPr>
              <w:t xml:space="preserve"> [1], and RAN4 has studied the feasibility of TDM DMRS. </w:t>
            </w:r>
          </w:p>
          <w:p w14:paraId="1FA05884" w14:textId="77777777" w:rsidR="000F77F7" w:rsidRPr="000F77F7" w:rsidRDefault="000F77F7" w:rsidP="00634C79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56" w:afterLines="50" w:after="156"/>
              <w:textAlignment w:val="baseline"/>
              <w:rPr>
                <w:rFonts w:eastAsia="Times New Roman" w:cs="SimSun"/>
                <w:sz w:val="20"/>
                <w:szCs w:val="20"/>
                <w:lang w:val="en-US" w:eastAsia="zh-CN"/>
              </w:rPr>
            </w:pPr>
            <w:r w:rsidRPr="000F77F7">
              <w:rPr>
                <w:rFonts w:eastAsia="Times New Roman" w:cs="SimSun"/>
                <w:sz w:val="20"/>
                <w:szCs w:val="20"/>
                <w:lang w:val="en-US" w:eastAsia="zh-CN"/>
              </w:rPr>
              <w:t xml:space="preserve">RAN4 has concluded that it is feasible for the UE to maintain the phase continuity across the blank DMRS symbol in TDM DMRS scheme. </w:t>
            </w:r>
          </w:p>
          <w:p w14:paraId="65707659" w14:textId="77777777" w:rsidR="000F77F7" w:rsidRPr="000F77F7" w:rsidRDefault="000F77F7" w:rsidP="00634C79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56" w:afterLines="50" w:after="156"/>
              <w:textAlignment w:val="baseline"/>
              <w:rPr>
                <w:rFonts w:eastAsia="Times New Roman" w:cs="SimSun"/>
                <w:sz w:val="20"/>
                <w:szCs w:val="20"/>
                <w:lang w:val="en-US" w:eastAsia="zh-CN"/>
              </w:rPr>
            </w:pPr>
            <w:r w:rsidRPr="000F77F7">
              <w:rPr>
                <w:rFonts w:eastAsia="Times New Roman" w:cs="SimSun"/>
                <w:sz w:val="20"/>
                <w:szCs w:val="20"/>
                <w:lang w:val="en-US" w:eastAsia="zh-CN"/>
              </w:rPr>
              <w:t>RAN4 will further discuss potential need for requirements if TDM DMRS would be specified (e.g. the measurement time for frequency error requirement).</w:t>
            </w:r>
          </w:p>
          <w:p w14:paraId="26792F97" w14:textId="77777777" w:rsidR="000F77F7" w:rsidRPr="000F77F7" w:rsidRDefault="000F77F7" w:rsidP="000F77F7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Times New Roman"/>
                <w:sz w:val="20"/>
                <w:szCs w:val="20"/>
                <w:lang w:eastAsia="en-GB"/>
              </w:rPr>
            </w:pPr>
            <w:r w:rsidRPr="000F77F7">
              <w:rPr>
                <w:rFonts w:eastAsia="Times New Roman"/>
                <w:sz w:val="20"/>
                <w:szCs w:val="20"/>
                <w:lang w:eastAsia="en-GB"/>
              </w:rPr>
              <w:t xml:space="preserve">Therefore, from RAN4 side, no feasibility issue is identified and RAN4 respectfully asks RAN1 to </w:t>
            </w:r>
            <w:proofErr w:type="gramStart"/>
            <w:r w:rsidRPr="000F77F7">
              <w:rPr>
                <w:rFonts w:eastAsia="Times New Roman"/>
                <w:sz w:val="20"/>
                <w:szCs w:val="20"/>
                <w:lang w:eastAsia="en-GB"/>
              </w:rPr>
              <w:t>take into account</w:t>
            </w:r>
            <w:proofErr w:type="gramEnd"/>
            <w:r w:rsidRPr="000F77F7">
              <w:rPr>
                <w:rFonts w:eastAsia="Times New Roman"/>
                <w:sz w:val="20"/>
                <w:szCs w:val="20"/>
                <w:lang w:eastAsia="en-GB"/>
              </w:rPr>
              <w:t xml:space="preserve"> the information above when determining the final feasibility of TDM DMRS. </w:t>
            </w:r>
          </w:p>
          <w:p w14:paraId="122385FB" w14:textId="77777777" w:rsidR="000F77F7" w:rsidRPr="000F77F7" w:rsidRDefault="000F77F7" w:rsidP="000F77F7">
            <w:pPr>
              <w:overflowPunct w:val="0"/>
              <w:adjustRightInd w:val="0"/>
              <w:snapToGrid w:val="0"/>
              <w:textAlignment w:val="baseline"/>
              <w:rPr>
                <w:rFonts w:ascii="Arial" w:eastAsia="DengXian" w:hAnsi="Arial" w:cs="Arial"/>
                <w:sz w:val="20"/>
                <w:szCs w:val="20"/>
                <w:lang w:val="en-US" w:eastAsia="zh-CN"/>
              </w:rPr>
            </w:pPr>
          </w:p>
          <w:p w14:paraId="77D7A4A7" w14:textId="77777777" w:rsidR="000F77F7" w:rsidRPr="000F77F7" w:rsidRDefault="000F77F7" w:rsidP="000F77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0F77F7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lastRenderedPageBreak/>
              <w:t>2. Actions:</w:t>
            </w:r>
          </w:p>
          <w:p w14:paraId="26D49CE5" w14:textId="77777777" w:rsidR="000F77F7" w:rsidRPr="000F77F7" w:rsidRDefault="000F77F7" w:rsidP="000F77F7">
            <w:pPr>
              <w:overflowPunct w:val="0"/>
              <w:autoSpaceDE w:val="0"/>
              <w:autoSpaceDN w:val="0"/>
              <w:adjustRightInd w:val="0"/>
              <w:spacing w:after="180"/>
              <w:ind w:left="1985" w:hanging="1985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0F77F7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To </w:t>
            </w:r>
            <w:r w:rsidRPr="000F77F7">
              <w:rPr>
                <w:rFonts w:ascii="Arial" w:eastAsia="Times New Roman" w:hAnsi="Arial" w:cs="Arial" w:hint="eastAsia"/>
                <w:b/>
                <w:sz w:val="20"/>
                <w:szCs w:val="20"/>
                <w:lang w:val="en-US" w:eastAsia="zh-CN"/>
              </w:rPr>
              <w:t>RAN</w:t>
            </w:r>
            <w:r w:rsidRPr="000F77F7">
              <w:rPr>
                <w:rFonts w:ascii="Arial" w:eastAsia="DengXian" w:hAnsi="Arial" w:cs="Arial"/>
                <w:b/>
                <w:sz w:val="20"/>
                <w:szCs w:val="20"/>
                <w:lang w:val="en-US" w:eastAsia="zh-CN"/>
              </w:rPr>
              <w:t>1</w:t>
            </w:r>
            <w:r w:rsidRPr="000F77F7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:</w:t>
            </w:r>
          </w:p>
          <w:p w14:paraId="173A3EBE" w14:textId="6783CBF9" w:rsidR="00B7609E" w:rsidRPr="000F77F7" w:rsidRDefault="000F77F7" w:rsidP="000F77F7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outlineLvl w:val="0"/>
              <w:rPr>
                <w:rFonts w:eastAsia="Times New Roman"/>
                <w:sz w:val="20"/>
                <w:szCs w:val="20"/>
                <w:lang w:val="en-US" w:eastAsia="en-GB"/>
              </w:rPr>
            </w:pPr>
            <w:r w:rsidRPr="000F77F7">
              <w:rPr>
                <w:rFonts w:eastAsia="Times New Roman"/>
                <w:sz w:val="20"/>
                <w:szCs w:val="20"/>
                <w:lang w:val="en-US" w:eastAsia="en-GB"/>
              </w:rPr>
              <w:t xml:space="preserve">RAN4 respectfully asks RAN1 to </w:t>
            </w:r>
            <w:proofErr w:type="gramStart"/>
            <w:r w:rsidRPr="000F77F7">
              <w:rPr>
                <w:rFonts w:eastAsia="Times New Roman"/>
                <w:sz w:val="20"/>
                <w:szCs w:val="20"/>
                <w:lang w:val="en-US" w:eastAsia="en-GB"/>
              </w:rPr>
              <w:t>take into account</w:t>
            </w:r>
            <w:proofErr w:type="gramEnd"/>
            <w:r w:rsidRPr="000F77F7">
              <w:rPr>
                <w:rFonts w:eastAsia="Times New Roman"/>
                <w:sz w:val="20"/>
                <w:szCs w:val="20"/>
                <w:lang w:val="en-US" w:eastAsia="en-GB"/>
              </w:rPr>
              <w:t xml:space="preserve"> the information above when determining the final design on TDM DMRS.</w:t>
            </w:r>
          </w:p>
        </w:tc>
      </w:tr>
    </w:tbl>
    <w:p w14:paraId="16A74CF2" w14:textId="77777777" w:rsidR="00B7609E" w:rsidRDefault="00B7609E" w:rsidP="00B7609E">
      <w:pPr>
        <w:spacing w:afterLines="50" w:after="156"/>
        <w:jc w:val="both"/>
        <w:rPr>
          <w:sz w:val="22"/>
          <w:szCs w:val="22"/>
          <w:lang w:eastAsia="ja-JP"/>
        </w:rPr>
      </w:pPr>
    </w:p>
    <w:p w14:paraId="3A3B97BB" w14:textId="77777777" w:rsidR="0025333E" w:rsidRDefault="0025333E" w:rsidP="00EC1C16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At RAN1#120bis Wuhan, RAN1 made the following agreement related to down selection of mapping options for TDM DMRS: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5333E" w14:paraId="18623BC2" w14:textId="77777777" w:rsidTr="0025333E">
        <w:tc>
          <w:tcPr>
            <w:tcW w:w="9962" w:type="dxa"/>
          </w:tcPr>
          <w:p w14:paraId="5F106178" w14:textId="77777777" w:rsidR="00C7381A" w:rsidRPr="00C7381A" w:rsidRDefault="00C7381A" w:rsidP="00C7381A">
            <w:pPr>
              <w:rPr>
                <w:rFonts w:ascii="Times" w:eastAsia="Batang" w:hAnsi="Times"/>
                <w:b/>
                <w:bCs/>
                <w:sz w:val="20"/>
                <w:highlight w:val="green"/>
                <w:lang w:eastAsia="ar-SA"/>
              </w:rPr>
            </w:pPr>
            <w:r w:rsidRPr="00C7381A">
              <w:rPr>
                <w:rFonts w:ascii="Times" w:eastAsia="Batang" w:hAnsi="Times"/>
                <w:b/>
                <w:bCs/>
                <w:sz w:val="20"/>
                <w:highlight w:val="green"/>
                <w:lang w:eastAsia="ar-SA"/>
              </w:rPr>
              <w:t>Agreement</w:t>
            </w:r>
          </w:p>
          <w:p w14:paraId="1278150F" w14:textId="77777777" w:rsidR="00C7381A" w:rsidRPr="00C7381A" w:rsidRDefault="00C7381A" w:rsidP="00C7381A">
            <w:pPr>
              <w:contextualSpacing/>
              <w:rPr>
                <w:rFonts w:eastAsia="Batang"/>
                <w:bCs/>
                <w:sz w:val="20"/>
              </w:rPr>
            </w:pPr>
            <w:r w:rsidRPr="00C7381A">
              <w:rPr>
                <w:rFonts w:eastAsia="Batang"/>
                <w:bCs/>
                <w:sz w:val="20"/>
              </w:rPr>
              <w:t>For 3.75kHz SCS OCC for NPUSCH format 1, RAN1 down selects between the following mappings between DMRS sequence samples and active TDM DMRS slots:</w:t>
            </w:r>
          </w:p>
          <w:p w14:paraId="23CC9979" w14:textId="77777777" w:rsidR="00C7381A" w:rsidRPr="00C7381A" w:rsidRDefault="00C7381A" w:rsidP="00634C79">
            <w:pPr>
              <w:numPr>
                <w:ilvl w:val="0"/>
                <w:numId w:val="15"/>
              </w:numPr>
              <w:rPr>
                <w:rFonts w:ascii="Times" w:eastAsia="Batang" w:hAnsi="Times"/>
                <w:bCs/>
                <w:sz w:val="20"/>
              </w:rPr>
            </w:pPr>
            <w:r w:rsidRPr="00C7381A">
              <w:rPr>
                <w:rFonts w:ascii="Times" w:eastAsia="Batang" w:hAnsi="Times"/>
                <w:bCs/>
                <w:sz w:val="20"/>
              </w:rPr>
              <w:t xml:space="preserve">Option 1: Sequential mapping of samples of the original DMRS sequence to active DMRS slots </w:t>
            </w:r>
          </w:p>
          <w:p w14:paraId="704B6B59" w14:textId="04378263" w:rsidR="0025333E" w:rsidRPr="00C7381A" w:rsidRDefault="00C7381A" w:rsidP="00634C79">
            <w:pPr>
              <w:numPr>
                <w:ilvl w:val="0"/>
                <w:numId w:val="15"/>
              </w:numPr>
              <w:rPr>
                <w:rFonts w:ascii="Times" w:eastAsia="Batang" w:hAnsi="Times"/>
                <w:bCs/>
                <w:sz w:val="20"/>
              </w:rPr>
            </w:pPr>
            <w:r w:rsidRPr="00C7381A">
              <w:rPr>
                <w:rFonts w:ascii="Times" w:eastAsia="Batang" w:hAnsi="Times"/>
                <w:bCs/>
                <w:sz w:val="20"/>
              </w:rPr>
              <w:t>Option 2: Dropping of samples of the original DMRS sequence in blanked slots</w:t>
            </w:r>
          </w:p>
        </w:tc>
      </w:tr>
    </w:tbl>
    <w:p w14:paraId="6B1A0753" w14:textId="77777777" w:rsidR="0025333E" w:rsidRDefault="0025333E" w:rsidP="00EC1C16">
      <w:pPr>
        <w:spacing w:afterLines="50" w:after="156"/>
        <w:jc w:val="both"/>
        <w:rPr>
          <w:sz w:val="22"/>
          <w:szCs w:val="22"/>
          <w:lang w:eastAsia="ja-JP"/>
        </w:rPr>
      </w:pPr>
    </w:p>
    <w:p w14:paraId="11B50C3C" w14:textId="6726C9D8" w:rsidR="008D68B9" w:rsidRDefault="007C39EB" w:rsidP="007C39EB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This document considers the support of </w:t>
      </w:r>
      <w:r w:rsidR="008D68B9">
        <w:rPr>
          <w:sz w:val="22"/>
          <w:szCs w:val="22"/>
          <w:lang w:eastAsia="ja-JP"/>
        </w:rPr>
        <w:t>TDM DMRS for 3.75kHz SCS</w:t>
      </w:r>
      <w:r>
        <w:rPr>
          <w:sz w:val="22"/>
          <w:szCs w:val="22"/>
          <w:lang w:eastAsia="ja-JP"/>
        </w:rPr>
        <w:t xml:space="preserve"> NPUSCH format 1.</w:t>
      </w:r>
    </w:p>
    <w:p w14:paraId="681A4BDC" w14:textId="6815DDEA" w:rsidR="008D2AA6" w:rsidRDefault="00C92F8C" w:rsidP="008D2AA6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t>TDM DMRS for 3.75kHz SCS NPUSCH</w:t>
      </w:r>
    </w:p>
    <w:p w14:paraId="6888074F" w14:textId="7CA0FF28" w:rsidR="007045C9" w:rsidRPr="00280A17" w:rsidRDefault="007045C9" w:rsidP="007045C9">
      <w:pPr>
        <w:pStyle w:val="Heading2"/>
        <w:rPr>
          <w:b/>
          <w:bCs/>
        </w:rPr>
      </w:pPr>
      <w:r w:rsidRPr="00280A17">
        <w:rPr>
          <w:b/>
          <w:bCs/>
        </w:rPr>
        <w:t xml:space="preserve">2.1 </w:t>
      </w:r>
      <w:r w:rsidR="003E70C4" w:rsidRPr="00280A17">
        <w:rPr>
          <w:b/>
          <w:bCs/>
        </w:rPr>
        <w:t>Confirmation of working assumption</w:t>
      </w:r>
    </w:p>
    <w:p w14:paraId="6628A4F7" w14:textId="77777777" w:rsidR="003E70C4" w:rsidRDefault="003E70C4" w:rsidP="003E70C4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In RAN1#120 Athens, RAN1 made a working assumption on the support of TDM DMRS for NPUSCH format 1 with a 3.75kHz SCS: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E70C4" w14:paraId="3F19DE4B" w14:textId="77777777" w:rsidTr="004D5E3E">
        <w:tc>
          <w:tcPr>
            <w:tcW w:w="9962" w:type="dxa"/>
          </w:tcPr>
          <w:p w14:paraId="404D7B76" w14:textId="77777777" w:rsidR="003E70C4" w:rsidRPr="000800D2" w:rsidRDefault="003E70C4" w:rsidP="004D5E3E">
            <w:pPr>
              <w:rPr>
                <w:rFonts w:ascii="Times" w:eastAsia="Batang" w:hAnsi="Times"/>
                <w:sz w:val="20"/>
                <w:lang w:eastAsia="x-none"/>
              </w:rPr>
            </w:pPr>
            <w:r w:rsidRPr="000800D2">
              <w:rPr>
                <w:rFonts w:ascii="Times" w:eastAsia="Batang" w:hAnsi="Times"/>
                <w:sz w:val="20"/>
                <w:highlight w:val="darkYellow"/>
                <w:lang w:eastAsia="x-none"/>
              </w:rPr>
              <w:t>Working assumption</w:t>
            </w:r>
          </w:p>
          <w:p w14:paraId="77862EA3" w14:textId="77777777" w:rsidR="003E70C4" w:rsidRPr="000800D2" w:rsidRDefault="003E70C4" w:rsidP="004D5E3E">
            <w:pPr>
              <w:rPr>
                <w:rFonts w:eastAsia="Batang"/>
                <w:bCs/>
                <w:sz w:val="20"/>
                <w:szCs w:val="20"/>
                <w:lang w:eastAsia="zh-CN"/>
              </w:rPr>
            </w:pPr>
            <w:r w:rsidRPr="000800D2">
              <w:rPr>
                <w:rFonts w:eastAsia="Batang"/>
                <w:bCs/>
                <w:sz w:val="20"/>
                <w:szCs w:val="20"/>
                <w:lang w:eastAsia="zh-CN"/>
              </w:rPr>
              <w:t>For 3.75kHz SCS OCC for NPUSCH format 1, support TDM DMRS over 4 slots where DMRS are transmitted in the first 2 slots and DMRS REs are blanked in the next 2 slots, or vice-versa, where the DMRS REs are as in legacy NB-IoT and the guard period within the slot is as in legacy NB-IoT.</w:t>
            </w:r>
          </w:p>
          <w:p w14:paraId="71B81C12" w14:textId="77777777" w:rsidR="003E70C4" w:rsidRPr="004833F7" w:rsidRDefault="003E70C4" w:rsidP="004D5E3E">
            <w:pPr>
              <w:rPr>
                <w:rFonts w:eastAsia="Batang"/>
                <w:sz w:val="20"/>
                <w:szCs w:val="20"/>
                <w:lang w:eastAsia="x-none"/>
              </w:rPr>
            </w:pPr>
            <w:r w:rsidRPr="000800D2">
              <w:rPr>
                <w:rFonts w:eastAsia="Batang"/>
                <w:sz w:val="20"/>
                <w:szCs w:val="20"/>
                <w:lang w:eastAsia="x-none"/>
              </w:rPr>
              <w:t>Send LS to RAN4 asking whether there would be any issue (e.g. phase continuity) for supporting such TDM DMRS for IoT NTN.</w:t>
            </w:r>
          </w:p>
        </w:tc>
      </w:tr>
    </w:tbl>
    <w:p w14:paraId="4AB51A94" w14:textId="77777777" w:rsidR="003E70C4" w:rsidRDefault="003E70C4" w:rsidP="003E70C4">
      <w:pPr>
        <w:spacing w:afterLines="50" w:after="156"/>
        <w:jc w:val="both"/>
        <w:rPr>
          <w:sz w:val="22"/>
          <w:szCs w:val="22"/>
          <w:lang w:eastAsia="ja-JP"/>
        </w:rPr>
      </w:pPr>
    </w:p>
    <w:p w14:paraId="20C98DFD" w14:textId="77777777" w:rsidR="003E70C4" w:rsidRDefault="003E70C4" w:rsidP="003E70C4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In RAN1#121 Malta, RAN4 provided the following LS response to RAN1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E70C4" w14:paraId="005A8B02" w14:textId="77777777" w:rsidTr="004D5E3E">
        <w:tc>
          <w:tcPr>
            <w:tcW w:w="9962" w:type="dxa"/>
          </w:tcPr>
          <w:p w14:paraId="6F58DDCD" w14:textId="77777777" w:rsidR="003E70C4" w:rsidRPr="000F77F7" w:rsidRDefault="003E70C4" w:rsidP="004D5E3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0F77F7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1. Overall Description:</w:t>
            </w:r>
          </w:p>
          <w:p w14:paraId="3F41F8D5" w14:textId="77777777" w:rsidR="003E70C4" w:rsidRPr="000F77F7" w:rsidRDefault="003E70C4" w:rsidP="004D5E3E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Times New Roman"/>
                <w:sz w:val="20"/>
                <w:szCs w:val="20"/>
                <w:lang w:eastAsia="en-GB"/>
              </w:rPr>
            </w:pPr>
            <w:r w:rsidRPr="000F77F7">
              <w:rPr>
                <w:rFonts w:eastAsia="Times New Roman"/>
                <w:sz w:val="20"/>
                <w:szCs w:val="20"/>
                <w:lang w:eastAsia="en-GB"/>
              </w:rPr>
              <w:t xml:space="preserve">RAN4 would like to thank RAN1 on the LS </w:t>
            </w:r>
            <w:r w:rsidRPr="000F77F7">
              <w:rPr>
                <w:rFonts w:eastAsia="Times New Roman"/>
                <w:sz w:val="20"/>
                <w:szCs w:val="20"/>
                <w:lang w:eastAsia="ja-JP"/>
              </w:rPr>
              <w:t>on TDM DMRS for 3.75kHz SCS OCC</w:t>
            </w:r>
            <w:r w:rsidRPr="000F77F7">
              <w:rPr>
                <w:rFonts w:eastAsia="Times New Roman"/>
                <w:sz w:val="20"/>
                <w:szCs w:val="20"/>
                <w:lang w:eastAsia="en-GB"/>
              </w:rPr>
              <w:t xml:space="preserve"> [1], and RAN4 has studied the feasibility of TDM DMRS. </w:t>
            </w:r>
          </w:p>
          <w:p w14:paraId="60F3EADA" w14:textId="77777777" w:rsidR="003E70C4" w:rsidRPr="000F77F7" w:rsidRDefault="003E70C4" w:rsidP="00634C79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56" w:afterLines="50" w:after="156"/>
              <w:textAlignment w:val="baseline"/>
              <w:rPr>
                <w:rFonts w:eastAsia="Times New Roman" w:cs="SimSun"/>
                <w:sz w:val="20"/>
                <w:szCs w:val="20"/>
                <w:lang w:val="en-US" w:eastAsia="zh-CN"/>
              </w:rPr>
            </w:pPr>
            <w:r w:rsidRPr="000F77F7">
              <w:rPr>
                <w:rFonts w:eastAsia="Times New Roman" w:cs="SimSun"/>
                <w:sz w:val="20"/>
                <w:szCs w:val="20"/>
                <w:lang w:val="en-US" w:eastAsia="zh-CN"/>
              </w:rPr>
              <w:t xml:space="preserve">RAN4 has concluded that it is feasible for the UE to maintain the phase continuity across the blank DMRS symbol in TDM DMRS scheme. </w:t>
            </w:r>
          </w:p>
          <w:p w14:paraId="0885A77B" w14:textId="77777777" w:rsidR="003E70C4" w:rsidRPr="000F77F7" w:rsidRDefault="003E70C4" w:rsidP="00634C79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56" w:afterLines="50" w:after="156"/>
              <w:textAlignment w:val="baseline"/>
              <w:rPr>
                <w:rFonts w:eastAsia="Times New Roman" w:cs="SimSun"/>
                <w:sz w:val="20"/>
                <w:szCs w:val="20"/>
                <w:lang w:val="en-US" w:eastAsia="zh-CN"/>
              </w:rPr>
            </w:pPr>
            <w:r w:rsidRPr="000F77F7">
              <w:rPr>
                <w:rFonts w:eastAsia="Times New Roman" w:cs="SimSun"/>
                <w:sz w:val="20"/>
                <w:szCs w:val="20"/>
                <w:lang w:val="en-US" w:eastAsia="zh-CN"/>
              </w:rPr>
              <w:t>RAN4 will further discuss potential need for requirements if TDM DMRS would be specified (e.g. the measurement time for frequency error requirement).</w:t>
            </w:r>
          </w:p>
          <w:p w14:paraId="0A76DDF2" w14:textId="77777777" w:rsidR="003E70C4" w:rsidRPr="000F77F7" w:rsidRDefault="003E70C4" w:rsidP="004D5E3E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Times New Roman"/>
                <w:sz w:val="20"/>
                <w:szCs w:val="20"/>
                <w:lang w:eastAsia="en-GB"/>
              </w:rPr>
            </w:pPr>
            <w:r w:rsidRPr="000F77F7">
              <w:rPr>
                <w:rFonts w:eastAsia="Times New Roman"/>
                <w:sz w:val="20"/>
                <w:szCs w:val="20"/>
                <w:lang w:eastAsia="en-GB"/>
              </w:rPr>
              <w:t xml:space="preserve">Therefore, from RAN4 side, no feasibility issue is identified and RAN4 respectfully asks RAN1 to </w:t>
            </w:r>
            <w:proofErr w:type="gramStart"/>
            <w:r w:rsidRPr="000F77F7">
              <w:rPr>
                <w:rFonts w:eastAsia="Times New Roman"/>
                <w:sz w:val="20"/>
                <w:szCs w:val="20"/>
                <w:lang w:eastAsia="en-GB"/>
              </w:rPr>
              <w:t>take into account</w:t>
            </w:r>
            <w:proofErr w:type="gramEnd"/>
            <w:r w:rsidRPr="000F77F7">
              <w:rPr>
                <w:rFonts w:eastAsia="Times New Roman"/>
                <w:sz w:val="20"/>
                <w:szCs w:val="20"/>
                <w:lang w:eastAsia="en-GB"/>
              </w:rPr>
              <w:t xml:space="preserve"> the information above when determining the final feasibility of TDM DMRS. </w:t>
            </w:r>
          </w:p>
          <w:p w14:paraId="0D2D529A" w14:textId="77777777" w:rsidR="003E70C4" w:rsidRPr="000F77F7" w:rsidRDefault="003E70C4" w:rsidP="004D5E3E">
            <w:pPr>
              <w:overflowPunct w:val="0"/>
              <w:adjustRightInd w:val="0"/>
              <w:snapToGrid w:val="0"/>
              <w:textAlignment w:val="baseline"/>
              <w:rPr>
                <w:rFonts w:ascii="Arial" w:eastAsia="DengXian" w:hAnsi="Arial" w:cs="Arial"/>
                <w:sz w:val="20"/>
                <w:szCs w:val="20"/>
                <w:lang w:val="en-US" w:eastAsia="zh-CN"/>
              </w:rPr>
            </w:pPr>
          </w:p>
          <w:p w14:paraId="1EC68E93" w14:textId="77777777" w:rsidR="003E70C4" w:rsidRPr="000F77F7" w:rsidRDefault="003E70C4" w:rsidP="004D5E3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0F77F7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2. Actions:</w:t>
            </w:r>
          </w:p>
          <w:p w14:paraId="425872D2" w14:textId="77777777" w:rsidR="003E70C4" w:rsidRPr="000F77F7" w:rsidRDefault="003E70C4" w:rsidP="004D5E3E">
            <w:pPr>
              <w:overflowPunct w:val="0"/>
              <w:autoSpaceDE w:val="0"/>
              <w:autoSpaceDN w:val="0"/>
              <w:adjustRightInd w:val="0"/>
              <w:spacing w:after="180"/>
              <w:ind w:left="1985" w:hanging="1985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0F77F7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To </w:t>
            </w:r>
            <w:r w:rsidRPr="000F77F7">
              <w:rPr>
                <w:rFonts w:ascii="Arial" w:eastAsia="Times New Roman" w:hAnsi="Arial" w:cs="Arial" w:hint="eastAsia"/>
                <w:b/>
                <w:sz w:val="20"/>
                <w:szCs w:val="20"/>
                <w:lang w:val="en-US" w:eastAsia="zh-CN"/>
              </w:rPr>
              <w:t>RAN</w:t>
            </w:r>
            <w:r w:rsidRPr="000F77F7">
              <w:rPr>
                <w:rFonts w:ascii="Arial" w:eastAsia="DengXian" w:hAnsi="Arial" w:cs="Arial"/>
                <w:b/>
                <w:sz w:val="20"/>
                <w:szCs w:val="20"/>
                <w:lang w:val="en-US" w:eastAsia="zh-CN"/>
              </w:rPr>
              <w:t>1</w:t>
            </w:r>
            <w:r w:rsidRPr="000F77F7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:</w:t>
            </w:r>
          </w:p>
          <w:p w14:paraId="5639BED3" w14:textId="77777777" w:rsidR="003E70C4" w:rsidRPr="000F77F7" w:rsidRDefault="003E70C4" w:rsidP="004D5E3E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outlineLvl w:val="0"/>
              <w:rPr>
                <w:rFonts w:eastAsia="Times New Roman"/>
                <w:sz w:val="20"/>
                <w:szCs w:val="20"/>
                <w:lang w:val="en-US" w:eastAsia="en-GB"/>
              </w:rPr>
            </w:pPr>
            <w:r w:rsidRPr="000F77F7">
              <w:rPr>
                <w:rFonts w:eastAsia="Times New Roman"/>
                <w:sz w:val="20"/>
                <w:szCs w:val="20"/>
                <w:lang w:val="en-US" w:eastAsia="en-GB"/>
              </w:rPr>
              <w:lastRenderedPageBreak/>
              <w:t xml:space="preserve">RAN4 respectfully asks RAN1 to </w:t>
            </w:r>
            <w:proofErr w:type="gramStart"/>
            <w:r w:rsidRPr="000F77F7">
              <w:rPr>
                <w:rFonts w:eastAsia="Times New Roman"/>
                <w:sz w:val="20"/>
                <w:szCs w:val="20"/>
                <w:lang w:val="en-US" w:eastAsia="en-GB"/>
              </w:rPr>
              <w:t>take into account</w:t>
            </w:r>
            <w:proofErr w:type="gramEnd"/>
            <w:r w:rsidRPr="000F77F7">
              <w:rPr>
                <w:rFonts w:eastAsia="Times New Roman"/>
                <w:sz w:val="20"/>
                <w:szCs w:val="20"/>
                <w:lang w:val="en-US" w:eastAsia="en-GB"/>
              </w:rPr>
              <w:t xml:space="preserve"> the information above when determining the final design on TDM DMRS.</w:t>
            </w:r>
          </w:p>
        </w:tc>
      </w:tr>
    </w:tbl>
    <w:p w14:paraId="0536D4D9" w14:textId="77777777" w:rsidR="003E70C4" w:rsidRPr="003E70C4" w:rsidRDefault="003E70C4" w:rsidP="003E70C4"/>
    <w:p w14:paraId="6BCE9047" w14:textId="6267BE6E" w:rsidR="000202AB" w:rsidRDefault="003E70C4" w:rsidP="000202AB">
      <w:pPr>
        <w:spacing w:after="240"/>
        <w:rPr>
          <w:lang w:val="en-US"/>
        </w:rPr>
      </w:pPr>
      <w:r>
        <w:rPr>
          <w:lang w:val="en-US"/>
        </w:rPr>
        <w:t>The TDM DMRS scheme allows for</w:t>
      </w:r>
      <w:r w:rsidR="00E66325">
        <w:rPr>
          <w:lang w:val="en-US"/>
        </w:rPr>
        <w:t xml:space="preserve"> orthogonal</w:t>
      </w:r>
      <w:r>
        <w:rPr>
          <w:lang w:val="en-US"/>
        </w:rPr>
        <w:t xml:space="preserve"> multiplexing of two UEs for </w:t>
      </w:r>
      <w:r w:rsidR="00E66325">
        <w:rPr>
          <w:lang w:val="en-US"/>
        </w:rPr>
        <w:t>OCC</w:t>
      </w:r>
      <w:r w:rsidR="0031791D">
        <w:rPr>
          <w:lang w:val="en-US"/>
        </w:rPr>
        <w:t xml:space="preserve">. While there is a small performance loss due to channel estimation </w:t>
      </w:r>
      <w:r w:rsidR="00EC0573">
        <w:rPr>
          <w:lang w:val="en-US"/>
        </w:rPr>
        <w:t xml:space="preserve">loss associated with the smaller DMRS density, this small performance loss was considered acceptable, based on simulations in RAN1 from various companies. RAN4 have </w:t>
      </w:r>
      <w:r w:rsidR="001C0632">
        <w:rPr>
          <w:lang w:val="en-US"/>
        </w:rPr>
        <w:t>provided an LS reply indicating that they do not have a concern with the adoption of TDM DMRS and that phase continuity can be maintained across the blanked TDM DMRS.</w:t>
      </w:r>
    </w:p>
    <w:p w14:paraId="25323E03" w14:textId="4DDF2386" w:rsidR="000202AB" w:rsidRDefault="000202AB" w:rsidP="000202AB">
      <w:pPr>
        <w:spacing w:after="240"/>
        <w:rPr>
          <w:lang w:val="en-US"/>
        </w:rPr>
      </w:pPr>
      <w:r>
        <w:rPr>
          <w:lang w:val="en-US"/>
        </w:rPr>
        <w:t>It is hence concluded that it is feasible to support TDM DMRS for 3.75kHz SCS for NPUSCH format 1.</w:t>
      </w:r>
    </w:p>
    <w:p w14:paraId="569A3AD1" w14:textId="518A2D86" w:rsidR="000202AB" w:rsidRPr="003A5255" w:rsidRDefault="000202AB" w:rsidP="000202AB">
      <w:pPr>
        <w:spacing w:after="240"/>
        <w:rPr>
          <w:b/>
          <w:bCs/>
          <w:lang w:val="en-US"/>
        </w:rPr>
      </w:pPr>
      <w:r w:rsidRPr="003A5255">
        <w:rPr>
          <w:b/>
          <w:bCs/>
          <w:lang w:val="en-US"/>
        </w:rPr>
        <w:t xml:space="preserve">Proposal </w:t>
      </w:r>
      <w:r w:rsidR="003A5255">
        <w:rPr>
          <w:b/>
          <w:bCs/>
          <w:lang w:val="en-US"/>
        </w:rPr>
        <w:t>1</w:t>
      </w:r>
      <w:r w:rsidRPr="003A5255">
        <w:rPr>
          <w:b/>
          <w:bCs/>
          <w:lang w:val="en-US"/>
        </w:rPr>
        <w:t>: Confirm the following working assumption</w:t>
      </w:r>
      <w:r w:rsidR="003A5255" w:rsidRPr="003A5255">
        <w:rPr>
          <w:b/>
          <w:bCs/>
          <w:lang w:val="en-US"/>
        </w:rPr>
        <w:t xml:space="preserve"> from RAN1#120 Athens</w:t>
      </w:r>
      <w:r w:rsidRPr="003A5255">
        <w:rPr>
          <w:b/>
          <w:bCs/>
          <w:lang w:val="en-US"/>
        </w:rPr>
        <w:t>:</w:t>
      </w:r>
    </w:p>
    <w:p w14:paraId="04C99A01" w14:textId="1F2613E9" w:rsidR="003A5255" w:rsidRPr="00280A17" w:rsidRDefault="003A5255" w:rsidP="003A5255">
      <w:pPr>
        <w:rPr>
          <w:rFonts w:eastAsia="Batang"/>
          <w:b/>
          <w:bCs/>
          <w:lang w:eastAsia="zh-CN"/>
        </w:rPr>
      </w:pPr>
      <w:r w:rsidRPr="00280A17">
        <w:rPr>
          <w:rFonts w:eastAsia="Batang"/>
          <w:b/>
          <w:bCs/>
          <w:lang w:eastAsia="zh-CN"/>
        </w:rPr>
        <w:t>“</w:t>
      </w:r>
      <w:r w:rsidRPr="00280A17">
        <w:rPr>
          <w:rFonts w:eastAsia="Batang"/>
          <w:b/>
          <w:bCs/>
          <w:lang w:eastAsia="zh-CN"/>
        </w:rPr>
        <w:t>For 3.75kHz SCS OCC for NPUSCH format 1, support TDM DMRS over 4 slots where DMRS are transmitted in the first 2 slots and DMRS REs are blanked in the next 2 slots, or vice-versa, where the DMRS REs are as in legacy NB-IoT and the guard period within the slot is as in legacy NB-IoT.</w:t>
      </w:r>
      <w:r w:rsidRPr="00280A17">
        <w:rPr>
          <w:rFonts w:eastAsia="Batang"/>
          <w:b/>
          <w:bCs/>
          <w:lang w:eastAsia="zh-CN"/>
        </w:rPr>
        <w:t>”</w:t>
      </w:r>
    </w:p>
    <w:p w14:paraId="2849B61F" w14:textId="77777777" w:rsidR="003E70C4" w:rsidRDefault="003E70C4" w:rsidP="003E70C4">
      <w:pPr>
        <w:rPr>
          <w:lang w:val="en-US"/>
        </w:rPr>
      </w:pPr>
    </w:p>
    <w:p w14:paraId="618FD699" w14:textId="77777777" w:rsidR="003E70C4" w:rsidRPr="003E70C4" w:rsidRDefault="003E70C4" w:rsidP="003E70C4">
      <w:pPr>
        <w:rPr>
          <w:lang w:val="en-US"/>
        </w:rPr>
      </w:pPr>
    </w:p>
    <w:p w14:paraId="5FA7CEAC" w14:textId="57446F21" w:rsidR="00334357" w:rsidRPr="00280A17" w:rsidRDefault="003A5255" w:rsidP="003A5255">
      <w:pPr>
        <w:pStyle w:val="Heading3"/>
        <w:rPr>
          <w:b/>
          <w:bCs/>
        </w:rPr>
      </w:pPr>
      <w:r w:rsidRPr="00280A17">
        <w:rPr>
          <w:b/>
          <w:bCs/>
        </w:rPr>
        <w:t xml:space="preserve">2.2 Mapping </w:t>
      </w:r>
      <w:r w:rsidR="00995E31" w:rsidRPr="00280A17">
        <w:rPr>
          <w:b/>
          <w:bCs/>
        </w:rPr>
        <w:t>between DMRS sequence samples and active TDM DMRS slots</w:t>
      </w:r>
    </w:p>
    <w:p w14:paraId="156AB817" w14:textId="77777777" w:rsidR="00334357" w:rsidRDefault="00334357" w:rsidP="00334357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At RAN1#120bis Wuhan, RAN1 made the following agreement related to down selection of mapping options for TDM DMRS: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34357" w14:paraId="7FC5AE94" w14:textId="77777777" w:rsidTr="004D5E3E">
        <w:tc>
          <w:tcPr>
            <w:tcW w:w="9962" w:type="dxa"/>
          </w:tcPr>
          <w:p w14:paraId="3A250074" w14:textId="77777777" w:rsidR="00334357" w:rsidRPr="00C7381A" w:rsidRDefault="00334357" w:rsidP="004D5E3E">
            <w:pPr>
              <w:rPr>
                <w:rFonts w:ascii="Times" w:eastAsia="Batang" w:hAnsi="Times"/>
                <w:b/>
                <w:bCs/>
                <w:sz w:val="20"/>
                <w:highlight w:val="green"/>
                <w:lang w:eastAsia="ar-SA"/>
              </w:rPr>
            </w:pPr>
            <w:r w:rsidRPr="00C7381A">
              <w:rPr>
                <w:rFonts w:ascii="Times" w:eastAsia="Batang" w:hAnsi="Times"/>
                <w:b/>
                <w:bCs/>
                <w:sz w:val="20"/>
                <w:highlight w:val="green"/>
                <w:lang w:eastAsia="ar-SA"/>
              </w:rPr>
              <w:t>Agreement</w:t>
            </w:r>
          </w:p>
          <w:p w14:paraId="388F4186" w14:textId="77777777" w:rsidR="00334357" w:rsidRPr="00C7381A" w:rsidRDefault="00334357" w:rsidP="004D5E3E">
            <w:pPr>
              <w:contextualSpacing/>
              <w:rPr>
                <w:rFonts w:eastAsia="Batang"/>
                <w:bCs/>
                <w:sz w:val="20"/>
              </w:rPr>
            </w:pPr>
            <w:r w:rsidRPr="00C7381A">
              <w:rPr>
                <w:rFonts w:eastAsia="Batang"/>
                <w:bCs/>
                <w:sz w:val="20"/>
              </w:rPr>
              <w:t>For 3.75kHz SCS OCC for NPUSCH format 1, RAN1 down selects between the following mappings between DMRS sequence samples and active TDM DMRS slots:</w:t>
            </w:r>
          </w:p>
          <w:p w14:paraId="6AD19448" w14:textId="77777777" w:rsidR="00334357" w:rsidRPr="00C7381A" w:rsidRDefault="00334357" w:rsidP="00634C79">
            <w:pPr>
              <w:numPr>
                <w:ilvl w:val="0"/>
                <w:numId w:val="15"/>
              </w:numPr>
              <w:rPr>
                <w:rFonts w:ascii="Times" w:eastAsia="Batang" w:hAnsi="Times"/>
                <w:bCs/>
                <w:sz w:val="20"/>
              </w:rPr>
            </w:pPr>
            <w:r w:rsidRPr="00C7381A">
              <w:rPr>
                <w:rFonts w:ascii="Times" w:eastAsia="Batang" w:hAnsi="Times"/>
                <w:bCs/>
                <w:sz w:val="20"/>
              </w:rPr>
              <w:t xml:space="preserve">Option 1: Sequential mapping of samples of the original DMRS sequence to active DMRS slots </w:t>
            </w:r>
          </w:p>
          <w:p w14:paraId="05328FDC" w14:textId="77777777" w:rsidR="00334357" w:rsidRPr="00C7381A" w:rsidRDefault="00334357" w:rsidP="00634C79">
            <w:pPr>
              <w:numPr>
                <w:ilvl w:val="0"/>
                <w:numId w:val="15"/>
              </w:numPr>
              <w:rPr>
                <w:rFonts w:ascii="Times" w:eastAsia="Batang" w:hAnsi="Times"/>
                <w:bCs/>
                <w:sz w:val="20"/>
              </w:rPr>
            </w:pPr>
            <w:r w:rsidRPr="00C7381A">
              <w:rPr>
                <w:rFonts w:ascii="Times" w:eastAsia="Batang" w:hAnsi="Times"/>
                <w:bCs/>
                <w:sz w:val="20"/>
              </w:rPr>
              <w:t>Option 2: Dropping of samples of the original DMRS sequence in blanked slots</w:t>
            </w:r>
          </w:p>
        </w:tc>
      </w:tr>
    </w:tbl>
    <w:p w14:paraId="15764484" w14:textId="381FD6E4" w:rsidR="00334357" w:rsidRDefault="00334357" w:rsidP="003A5255">
      <w:pPr>
        <w:pStyle w:val="Heading3"/>
      </w:pPr>
    </w:p>
    <w:p w14:paraId="07FF07CF" w14:textId="77777777" w:rsidR="008E32DF" w:rsidRDefault="00334357" w:rsidP="00334357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Option </w:t>
      </w:r>
      <w:r w:rsidR="008E32DF">
        <w:rPr>
          <w:sz w:val="22"/>
          <w:szCs w:val="22"/>
          <w:lang w:eastAsia="ja-JP"/>
        </w:rPr>
        <w:t>1</w:t>
      </w:r>
      <w:r>
        <w:rPr>
          <w:sz w:val="22"/>
          <w:szCs w:val="22"/>
          <w:lang w:eastAsia="ja-JP"/>
        </w:rPr>
        <w:t xml:space="preserve"> </w:t>
      </w:r>
      <w:r w:rsidR="008E32DF">
        <w:rPr>
          <w:sz w:val="22"/>
          <w:szCs w:val="22"/>
          <w:lang w:eastAsia="ja-JP"/>
        </w:rPr>
        <w:t>changes or loses the orthogonality properties of the DMRS sample sequence. Hence, this is not the preferred mapping between DMRS sequence samples and active TDM DMRS slots.</w:t>
      </w:r>
    </w:p>
    <w:p w14:paraId="561131E1" w14:textId="1DE6A4EA" w:rsidR="00334357" w:rsidRDefault="008D2807" w:rsidP="00334357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Option 2 </w:t>
      </w:r>
      <w:r w:rsidR="003848DE">
        <w:rPr>
          <w:sz w:val="22"/>
          <w:szCs w:val="22"/>
          <w:lang w:eastAsia="ja-JP"/>
        </w:rPr>
        <w:t xml:space="preserve">preserves the orthogonality properties of the DMRS sample sequence. We understand that this was the original proposal </w:t>
      </w:r>
      <w:r w:rsidR="00C0413E">
        <w:rPr>
          <w:sz w:val="22"/>
          <w:szCs w:val="22"/>
          <w:lang w:eastAsia="ja-JP"/>
        </w:rPr>
        <w:t>when the TDM DMRS scheme was introduced.</w:t>
      </w:r>
    </w:p>
    <w:p w14:paraId="76E153C8" w14:textId="48E8FF08" w:rsidR="00E30598" w:rsidRDefault="00E30598" w:rsidP="00E30598">
      <w:pPr>
        <w:spacing w:after="240"/>
        <w:rPr>
          <w:b/>
          <w:bCs/>
          <w:lang w:val="en-US"/>
        </w:rPr>
      </w:pPr>
      <w:r w:rsidRPr="003A5255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3A5255">
        <w:rPr>
          <w:b/>
          <w:bCs/>
          <w:lang w:val="en-US"/>
        </w:rPr>
        <w:t xml:space="preserve">: </w:t>
      </w:r>
      <w:r w:rsidR="00280A17">
        <w:rPr>
          <w:b/>
          <w:bCs/>
          <w:lang w:val="en-US"/>
        </w:rPr>
        <w:t>For the mapping between DMRS sequence samples and active TDM DMRS slots, the following option is adopted:</w:t>
      </w:r>
    </w:p>
    <w:p w14:paraId="0A7B35D6" w14:textId="23EADFA0" w:rsidR="00280A17" w:rsidRPr="008D2807" w:rsidRDefault="008D2807" w:rsidP="00E30598">
      <w:pPr>
        <w:spacing w:after="240"/>
        <w:rPr>
          <w:b/>
          <w:lang w:val="en-US"/>
        </w:rPr>
      </w:pPr>
      <w:r w:rsidRPr="00C7381A">
        <w:rPr>
          <w:rFonts w:ascii="Times" w:eastAsia="Batang" w:hAnsi="Times"/>
          <w:b/>
        </w:rPr>
        <w:t>Option 2: Dropping of samples of the original DMRS sequence in blanked slots</w:t>
      </w:r>
    </w:p>
    <w:p w14:paraId="2EA89BB8" w14:textId="77777777" w:rsidR="00334357" w:rsidRDefault="00334357" w:rsidP="003A5255">
      <w:pPr>
        <w:pStyle w:val="Heading3"/>
      </w:pPr>
    </w:p>
    <w:p w14:paraId="05F2A8DB" w14:textId="239D973B" w:rsidR="006A6E4D" w:rsidRPr="00280A17" w:rsidRDefault="003A5255" w:rsidP="006A6E4D">
      <w:pPr>
        <w:pStyle w:val="Heading3"/>
        <w:rPr>
          <w:b/>
          <w:bCs/>
        </w:rPr>
      </w:pPr>
      <w:r>
        <w:t xml:space="preserve"> </w:t>
      </w:r>
      <w:r w:rsidR="006A6E4D" w:rsidRPr="00280A17">
        <w:rPr>
          <w:b/>
          <w:bCs/>
        </w:rPr>
        <w:t>2.</w:t>
      </w:r>
      <w:r w:rsidR="00E144B5">
        <w:rPr>
          <w:b/>
          <w:bCs/>
        </w:rPr>
        <w:t>3</w:t>
      </w:r>
      <w:r w:rsidR="006A6E4D" w:rsidRPr="00280A17">
        <w:rPr>
          <w:b/>
          <w:bCs/>
        </w:rPr>
        <w:t xml:space="preserve"> </w:t>
      </w:r>
      <w:r w:rsidR="006A6E4D">
        <w:rPr>
          <w:b/>
          <w:bCs/>
        </w:rPr>
        <w:t>Scheduling of TDM DMRS pattern to UE</w:t>
      </w:r>
    </w:p>
    <w:p w14:paraId="54141203" w14:textId="5CB627AA" w:rsidR="00F03EB2" w:rsidRPr="008F5275" w:rsidRDefault="00F03EB2" w:rsidP="00140D9B">
      <w:pPr>
        <w:rPr>
          <w:sz w:val="22"/>
          <w:szCs w:val="22"/>
          <w:lang w:eastAsia="ja-JP"/>
        </w:rPr>
      </w:pPr>
      <w:r w:rsidRPr="008F5275">
        <w:rPr>
          <w:sz w:val="22"/>
          <w:szCs w:val="22"/>
          <w:lang w:eastAsia="ja-JP"/>
        </w:rPr>
        <w:t xml:space="preserve">This section considers </w:t>
      </w:r>
      <w:r w:rsidR="006A63E7" w:rsidRPr="008F5275">
        <w:rPr>
          <w:sz w:val="22"/>
          <w:szCs w:val="22"/>
          <w:lang w:eastAsia="ja-JP"/>
        </w:rPr>
        <w:t xml:space="preserve">different </w:t>
      </w:r>
      <w:r w:rsidR="00196DA8" w:rsidRPr="008F5275">
        <w:rPr>
          <w:sz w:val="22"/>
          <w:szCs w:val="22"/>
          <w:lang w:eastAsia="ja-JP"/>
        </w:rPr>
        <w:t xml:space="preserve">potential methods of scheduling and aligning OCC and TDM DMRS transmissions for </w:t>
      </w:r>
      <w:r w:rsidR="00E1206D" w:rsidRPr="008F5275">
        <w:rPr>
          <w:sz w:val="22"/>
          <w:szCs w:val="22"/>
          <w:lang w:eastAsia="ja-JP"/>
        </w:rPr>
        <w:t>NPUSCH format 1 at 3.75kHz SCS.</w:t>
      </w:r>
    </w:p>
    <w:p w14:paraId="085C77CF" w14:textId="77777777" w:rsidR="00E1206D" w:rsidRDefault="00E1206D" w:rsidP="00140D9B">
      <w:pPr>
        <w:rPr>
          <w:lang w:eastAsia="ja-JP"/>
        </w:rPr>
      </w:pPr>
    </w:p>
    <w:p w14:paraId="13BED1AE" w14:textId="7D2FFFA4" w:rsidR="00E1206D" w:rsidRPr="00BF5887" w:rsidRDefault="00E1206D" w:rsidP="00140D9B">
      <w:pPr>
        <w:rPr>
          <w:b/>
          <w:bCs/>
          <w:sz w:val="22"/>
          <w:szCs w:val="22"/>
          <w:lang w:eastAsia="ja-JP"/>
        </w:rPr>
      </w:pPr>
      <w:r w:rsidRPr="00BF5887">
        <w:rPr>
          <w:b/>
          <w:bCs/>
          <w:sz w:val="22"/>
          <w:szCs w:val="22"/>
          <w:lang w:eastAsia="ja-JP"/>
        </w:rPr>
        <w:t>Option 1: Transmissions can start at every 4 slots</w:t>
      </w:r>
      <w:r w:rsidR="009F5423">
        <w:rPr>
          <w:b/>
          <w:bCs/>
          <w:sz w:val="22"/>
          <w:szCs w:val="22"/>
          <w:lang w:eastAsia="ja-JP"/>
        </w:rPr>
        <w:t>;</w:t>
      </w:r>
      <w:r w:rsidRPr="00BF5887">
        <w:rPr>
          <w:b/>
          <w:bCs/>
          <w:sz w:val="22"/>
          <w:szCs w:val="22"/>
          <w:lang w:eastAsia="ja-JP"/>
        </w:rPr>
        <w:t xml:space="preserve"> association between OCC codeword and TDM DMRS pattern</w:t>
      </w:r>
    </w:p>
    <w:p w14:paraId="29FF91B4" w14:textId="77777777" w:rsidR="00F03EB2" w:rsidRDefault="00F03EB2" w:rsidP="00140D9B">
      <w:pPr>
        <w:rPr>
          <w:lang w:eastAsia="ja-JP"/>
        </w:rPr>
      </w:pPr>
    </w:p>
    <w:p w14:paraId="08892E41" w14:textId="363D9497" w:rsidR="00140D9B" w:rsidRPr="008F5275" w:rsidRDefault="00140D9B" w:rsidP="00140D9B">
      <w:pPr>
        <w:rPr>
          <w:sz w:val="22"/>
          <w:szCs w:val="22"/>
          <w:lang w:eastAsia="ja-JP"/>
        </w:rPr>
      </w:pPr>
      <w:r w:rsidRPr="008F5275">
        <w:rPr>
          <w:sz w:val="22"/>
          <w:szCs w:val="22"/>
          <w:lang w:eastAsia="ja-JP"/>
        </w:rPr>
        <w:t xml:space="preserve">The TDM DMRS pattern for multiplexing 2 UEs with TDM DMRS for OCC </w:t>
      </w:r>
      <w:r w:rsidR="00BC388E">
        <w:rPr>
          <w:sz w:val="22"/>
          <w:szCs w:val="22"/>
          <w:lang w:eastAsia="ja-JP"/>
        </w:rPr>
        <w:t xml:space="preserve">with this option </w:t>
      </w:r>
      <w:r w:rsidRPr="008F5275">
        <w:rPr>
          <w:sz w:val="22"/>
          <w:szCs w:val="22"/>
          <w:lang w:eastAsia="ja-JP"/>
        </w:rPr>
        <w:t xml:space="preserve">is shown in </w:t>
      </w:r>
      <w:r w:rsidRPr="008F5275">
        <w:rPr>
          <w:sz w:val="22"/>
          <w:szCs w:val="22"/>
          <w:lang w:eastAsia="ja-JP"/>
        </w:rPr>
        <w:fldChar w:fldCharType="begin"/>
      </w:r>
      <w:r w:rsidRPr="008F5275">
        <w:rPr>
          <w:sz w:val="22"/>
          <w:szCs w:val="22"/>
          <w:lang w:eastAsia="ja-JP"/>
        </w:rPr>
        <w:instrText xml:space="preserve"> REF _Ref197710054 \h </w:instrText>
      </w:r>
      <w:r w:rsidRPr="008F5275">
        <w:rPr>
          <w:sz w:val="22"/>
          <w:szCs w:val="22"/>
          <w:lang w:eastAsia="ja-JP"/>
        </w:rPr>
      </w:r>
      <w:r w:rsidR="008F5275">
        <w:rPr>
          <w:sz w:val="22"/>
          <w:szCs w:val="22"/>
          <w:lang w:eastAsia="ja-JP"/>
        </w:rPr>
        <w:instrText xml:space="preserve"> \* MERGEFORMAT </w:instrText>
      </w:r>
      <w:r w:rsidRPr="008F5275">
        <w:rPr>
          <w:sz w:val="22"/>
          <w:szCs w:val="22"/>
          <w:lang w:eastAsia="ja-JP"/>
        </w:rPr>
        <w:fldChar w:fldCharType="separate"/>
      </w:r>
      <w:r w:rsidRPr="008F5275">
        <w:rPr>
          <w:sz w:val="22"/>
          <w:szCs w:val="22"/>
        </w:rPr>
        <w:t xml:space="preserve">Figure </w:t>
      </w:r>
      <w:r w:rsidRPr="008F5275">
        <w:rPr>
          <w:noProof/>
          <w:sz w:val="22"/>
          <w:szCs w:val="22"/>
        </w:rPr>
        <w:t>1</w:t>
      </w:r>
      <w:r w:rsidRPr="008F5275">
        <w:rPr>
          <w:sz w:val="22"/>
          <w:szCs w:val="22"/>
          <w:lang w:eastAsia="ja-JP"/>
        </w:rPr>
        <w:fldChar w:fldCharType="end"/>
      </w:r>
      <w:r w:rsidRPr="008F5275">
        <w:rPr>
          <w:sz w:val="22"/>
          <w:szCs w:val="22"/>
          <w:lang w:eastAsia="ja-JP"/>
        </w:rPr>
        <w:t>.</w:t>
      </w:r>
    </w:p>
    <w:p w14:paraId="11C01D6D" w14:textId="77777777" w:rsidR="00140D9B" w:rsidRDefault="00140D9B" w:rsidP="00140D9B">
      <w:pPr>
        <w:rPr>
          <w:lang w:eastAsia="ja-JP"/>
        </w:rPr>
      </w:pPr>
    </w:p>
    <w:p w14:paraId="12359FB7" w14:textId="77777777" w:rsidR="00140D9B" w:rsidRDefault="00140D9B" w:rsidP="00140D9B">
      <w:pPr>
        <w:rPr>
          <w:lang w:eastAsia="ja-JP"/>
        </w:rPr>
      </w:pPr>
      <w:r>
        <w:rPr>
          <w:noProof/>
          <w:color w:val="FF0000"/>
        </w:rPr>
        <w:drawing>
          <wp:inline distT="0" distB="0" distL="0" distR="0" wp14:anchorId="2E3CDD0A" wp14:editId="6FF88CE4">
            <wp:extent cx="5731510" cy="1026994"/>
            <wp:effectExtent l="0" t="0" r="2540" b="1905"/>
            <wp:docPr id="173120718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0269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EE61CE" w14:textId="0DB5A2B0" w:rsidR="00140D9B" w:rsidRPr="00E144B5" w:rsidRDefault="00140D9B" w:rsidP="00140D9B">
      <w:pPr>
        <w:pStyle w:val="Caption"/>
        <w:jc w:val="center"/>
        <w:rPr>
          <w:lang w:val="en-GB" w:eastAsia="ja-JP"/>
        </w:rPr>
      </w:pPr>
      <w:bookmarkStart w:id="3" w:name="_Ref1977100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3760D">
        <w:rPr>
          <w:noProof/>
        </w:rPr>
        <w:t>1</w:t>
      </w:r>
      <w:r>
        <w:fldChar w:fldCharType="end"/>
      </w:r>
      <w:bookmarkEnd w:id="3"/>
      <w:r>
        <w:t xml:space="preserve"> - Basic pattern for TDM DMRS multiplexing of UEs</w:t>
      </w:r>
    </w:p>
    <w:p w14:paraId="49447CB3" w14:textId="2DAAEC6B" w:rsidR="006A6E4D" w:rsidRDefault="00BB061F" w:rsidP="006A6E4D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This pattern can be achieved by </w:t>
      </w:r>
      <w:r w:rsidR="006D33AD">
        <w:rPr>
          <w:sz w:val="22"/>
          <w:szCs w:val="22"/>
          <w:lang w:eastAsia="ja-JP"/>
        </w:rPr>
        <w:t xml:space="preserve">constraining OCC transmissions to start at </w:t>
      </w:r>
      <w:r w:rsidR="00D22C61">
        <w:rPr>
          <w:sz w:val="22"/>
          <w:szCs w:val="22"/>
          <w:lang w:eastAsia="ja-JP"/>
        </w:rPr>
        <w:t xml:space="preserve">slot boundaries such that n mod 4 = 0. UE1 can then be assigned with OCC codeword [1 1] and TDM pattern 1100 and UEs can be assigned </w:t>
      </w:r>
      <w:r w:rsidR="00F03EB2">
        <w:rPr>
          <w:sz w:val="22"/>
          <w:szCs w:val="22"/>
          <w:lang w:eastAsia="ja-JP"/>
        </w:rPr>
        <w:t>with codeword [1 -1] and TDM pattern 0011.</w:t>
      </w:r>
    </w:p>
    <w:p w14:paraId="5AB05FAC" w14:textId="583CEBFB" w:rsidR="00F03EB2" w:rsidRDefault="00B6576C" w:rsidP="006A6E4D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This approach leads to a level of scheduling inflexibility and can be wasteful of resource </w:t>
      </w:r>
      <w:r w:rsidR="00860440">
        <w:rPr>
          <w:sz w:val="22"/>
          <w:szCs w:val="22"/>
          <w:lang w:eastAsia="ja-JP"/>
        </w:rPr>
        <w:t xml:space="preserve">if the </w:t>
      </w:r>
      <w:proofErr w:type="spellStart"/>
      <w:r w:rsidR="00860440">
        <w:rPr>
          <w:sz w:val="22"/>
          <w:szCs w:val="22"/>
          <w:lang w:eastAsia="ja-JP"/>
        </w:rPr>
        <w:t>eNB</w:t>
      </w:r>
      <w:proofErr w:type="spellEnd"/>
      <w:r w:rsidR="00860440">
        <w:rPr>
          <w:sz w:val="22"/>
          <w:szCs w:val="22"/>
          <w:lang w:eastAsia="ja-JP"/>
        </w:rPr>
        <w:t xml:space="preserve"> needs to wait to schedule a UE </w:t>
      </w:r>
      <w:proofErr w:type="gramStart"/>
      <w:r w:rsidR="00860440">
        <w:rPr>
          <w:sz w:val="22"/>
          <w:szCs w:val="22"/>
          <w:lang w:eastAsia="ja-JP"/>
        </w:rPr>
        <w:t>in order to</w:t>
      </w:r>
      <w:proofErr w:type="gramEnd"/>
      <w:r w:rsidR="00860440">
        <w:rPr>
          <w:sz w:val="22"/>
          <w:szCs w:val="22"/>
          <w:lang w:eastAsia="ja-JP"/>
        </w:rPr>
        <w:t xml:space="preserve"> align it with a transmission from another UE.</w:t>
      </w:r>
    </w:p>
    <w:p w14:paraId="7A33E22D" w14:textId="3908EBEE" w:rsidR="00AC720B" w:rsidRPr="00F727C8" w:rsidRDefault="003C03D3" w:rsidP="006A6E4D">
      <w:pPr>
        <w:spacing w:afterLines="50" w:after="156"/>
        <w:jc w:val="both"/>
        <w:rPr>
          <w:b/>
          <w:bCs/>
          <w:sz w:val="22"/>
          <w:szCs w:val="22"/>
          <w:lang w:eastAsia="ja-JP"/>
        </w:rPr>
      </w:pPr>
      <w:r w:rsidRPr="00F727C8">
        <w:rPr>
          <w:b/>
          <w:bCs/>
          <w:sz w:val="22"/>
          <w:szCs w:val="22"/>
          <w:lang w:eastAsia="ja-JP"/>
        </w:rPr>
        <w:t xml:space="preserve">Option 2: </w:t>
      </w:r>
      <w:r w:rsidR="009268C2">
        <w:rPr>
          <w:b/>
          <w:bCs/>
          <w:sz w:val="22"/>
          <w:szCs w:val="22"/>
          <w:lang w:eastAsia="ja-JP"/>
        </w:rPr>
        <w:t xml:space="preserve">DMRS </w:t>
      </w:r>
      <w:r w:rsidR="00CB2AC6">
        <w:rPr>
          <w:b/>
          <w:bCs/>
          <w:sz w:val="22"/>
          <w:szCs w:val="22"/>
          <w:lang w:eastAsia="ja-JP"/>
        </w:rPr>
        <w:t>pattern starts at beginning of NPUSCH and s</w:t>
      </w:r>
      <w:r w:rsidR="00B9715B" w:rsidRPr="00F727C8">
        <w:rPr>
          <w:b/>
          <w:bCs/>
          <w:sz w:val="22"/>
          <w:szCs w:val="22"/>
          <w:lang w:eastAsia="ja-JP"/>
        </w:rPr>
        <w:t xml:space="preserve">cheduler </w:t>
      </w:r>
      <w:r w:rsidR="00AC720B" w:rsidRPr="00F727C8">
        <w:rPr>
          <w:b/>
          <w:bCs/>
          <w:sz w:val="22"/>
          <w:szCs w:val="22"/>
          <w:lang w:eastAsia="ja-JP"/>
        </w:rPr>
        <w:t>orthogonalizes DMRS pattern</w:t>
      </w:r>
    </w:p>
    <w:p w14:paraId="681E7FC8" w14:textId="737A44FC" w:rsidR="003C03D3" w:rsidRDefault="00AC720B" w:rsidP="006A6E4D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In this option, only a single TDM DMRS pattern is </w:t>
      </w:r>
      <w:r w:rsidR="009C649C">
        <w:rPr>
          <w:sz w:val="22"/>
          <w:szCs w:val="22"/>
          <w:lang w:eastAsia="ja-JP"/>
        </w:rPr>
        <w:t>specified</w:t>
      </w:r>
      <w:r w:rsidR="00BC388E">
        <w:rPr>
          <w:sz w:val="22"/>
          <w:szCs w:val="22"/>
          <w:lang w:eastAsia="ja-JP"/>
        </w:rPr>
        <w:t>,</w:t>
      </w:r>
      <w:r>
        <w:rPr>
          <w:sz w:val="22"/>
          <w:szCs w:val="22"/>
          <w:lang w:eastAsia="ja-JP"/>
        </w:rPr>
        <w:t xml:space="preserve"> such as 1100</w:t>
      </w:r>
      <w:r w:rsidR="00442264">
        <w:rPr>
          <w:sz w:val="22"/>
          <w:szCs w:val="22"/>
          <w:lang w:eastAsia="ja-JP"/>
        </w:rPr>
        <w:t xml:space="preserve">, and the scheduler ensures orthogonality of the DMRS of the UEs by </w:t>
      </w:r>
      <w:r w:rsidR="000A72C3">
        <w:rPr>
          <w:sz w:val="22"/>
          <w:szCs w:val="22"/>
          <w:lang w:eastAsia="ja-JP"/>
        </w:rPr>
        <w:t>deferring the start time of a UE’s NPUSCH transmission</w:t>
      </w:r>
      <w:r w:rsidR="009C649C">
        <w:rPr>
          <w:sz w:val="22"/>
          <w:szCs w:val="22"/>
          <w:lang w:eastAsia="ja-JP"/>
        </w:rPr>
        <w:t xml:space="preserve"> to ensure orthogonality, for example as shown </w:t>
      </w:r>
      <w:r w:rsidR="009C649C" w:rsidRPr="002B1918">
        <w:rPr>
          <w:sz w:val="22"/>
          <w:szCs w:val="22"/>
          <w:lang w:eastAsia="ja-JP"/>
        </w:rPr>
        <w:t xml:space="preserve">in </w:t>
      </w:r>
      <w:r w:rsidR="00766E02" w:rsidRPr="002B1918">
        <w:rPr>
          <w:sz w:val="22"/>
          <w:szCs w:val="22"/>
          <w:lang w:eastAsia="ja-JP"/>
        </w:rPr>
        <w:t xml:space="preserve"> </w:t>
      </w:r>
      <w:r w:rsidR="002B1918" w:rsidRPr="002B1918">
        <w:rPr>
          <w:sz w:val="22"/>
          <w:szCs w:val="22"/>
          <w:lang w:eastAsia="ja-JP"/>
        </w:rPr>
        <w:fldChar w:fldCharType="begin"/>
      </w:r>
      <w:r w:rsidR="002B1918" w:rsidRPr="002B1918">
        <w:rPr>
          <w:sz w:val="22"/>
          <w:szCs w:val="22"/>
          <w:lang w:eastAsia="ja-JP"/>
        </w:rPr>
        <w:instrText xml:space="preserve"> REF _Ref197718735 \h </w:instrText>
      </w:r>
      <w:r w:rsidR="002B1918" w:rsidRPr="002B1918">
        <w:rPr>
          <w:sz w:val="22"/>
          <w:szCs w:val="22"/>
          <w:lang w:eastAsia="ja-JP"/>
        </w:rPr>
      </w:r>
      <w:r w:rsidR="002B1918">
        <w:rPr>
          <w:sz w:val="22"/>
          <w:szCs w:val="22"/>
          <w:lang w:eastAsia="ja-JP"/>
        </w:rPr>
        <w:instrText xml:space="preserve"> \* MERGEFORMAT </w:instrText>
      </w:r>
      <w:r w:rsidR="002B1918" w:rsidRPr="002B1918">
        <w:rPr>
          <w:sz w:val="22"/>
          <w:szCs w:val="22"/>
          <w:lang w:eastAsia="ja-JP"/>
        </w:rPr>
        <w:fldChar w:fldCharType="separate"/>
      </w:r>
      <w:r w:rsidR="002B1918" w:rsidRPr="002B1918">
        <w:rPr>
          <w:sz w:val="22"/>
          <w:szCs w:val="22"/>
        </w:rPr>
        <w:t xml:space="preserve">Figure </w:t>
      </w:r>
      <w:r w:rsidR="002B1918" w:rsidRPr="002B1918">
        <w:rPr>
          <w:noProof/>
          <w:sz w:val="22"/>
          <w:szCs w:val="22"/>
        </w:rPr>
        <w:t>2</w:t>
      </w:r>
      <w:r w:rsidR="002B1918" w:rsidRPr="002B1918">
        <w:rPr>
          <w:sz w:val="22"/>
          <w:szCs w:val="22"/>
          <w:lang w:eastAsia="ja-JP"/>
        </w:rPr>
        <w:fldChar w:fldCharType="end"/>
      </w:r>
      <w:r w:rsidR="002B1918" w:rsidRPr="002B1918">
        <w:rPr>
          <w:sz w:val="22"/>
          <w:szCs w:val="22"/>
          <w:lang w:eastAsia="ja-JP"/>
        </w:rPr>
        <w:t>.</w:t>
      </w:r>
    </w:p>
    <w:p w14:paraId="00427009" w14:textId="1E02ADF0" w:rsidR="00F03EB2" w:rsidRDefault="00520B84" w:rsidP="006A6E4D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noProof/>
        </w:rPr>
        <w:drawing>
          <wp:inline distT="0" distB="0" distL="0" distR="0" wp14:anchorId="67D786BC" wp14:editId="6CE62A6A">
            <wp:extent cx="5743744" cy="1158758"/>
            <wp:effectExtent l="0" t="0" r="0" b="3810"/>
            <wp:docPr id="18880753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467" cy="11663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255E9D" w14:textId="681DA699" w:rsidR="00520B84" w:rsidRDefault="00520B84" w:rsidP="00F135B1">
      <w:pPr>
        <w:pStyle w:val="Caption"/>
        <w:jc w:val="center"/>
      </w:pPr>
      <w:bookmarkStart w:id="4" w:name="_Ref1977187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3760D">
        <w:rPr>
          <w:noProof/>
        </w:rPr>
        <w:t>2</w:t>
      </w:r>
      <w:r>
        <w:fldChar w:fldCharType="end"/>
      </w:r>
      <w:bookmarkEnd w:id="4"/>
      <w:r>
        <w:t xml:space="preserve"> – Scheduler orthogonalization of </w:t>
      </w:r>
      <w:r w:rsidR="00F135B1">
        <w:t>TDM DMRS patterns</w:t>
      </w:r>
    </w:p>
    <w:p w14:paraId="6BB4AA25" w14:textId="0580211D" w:rsidR="00AA7FF4" w:rsidRPr="00AA7FF4" w:rsidRDefault="00AA7FF4" w:rsidP="00AA7FF4">
      <w:pPr>
        <w:rPr>
          <w:sz w:val="22"/>
          <w:szCs w:val="22"/>
          <w:lang w:val="en-US"/>
        </w:rPr>
      </w:pPr>
      <w:r w:rsidRPr="00AA7FF4">
        <w:rPr>
          <w:sz w:val="22"/>
          <w:szCs w:val="22"/>
          <w:lang w:val="en-US"/>
        </w:rPr>
        <w:t xml:space="preserve">This </w:t>
      </w:r>
      <w:r>
        <w:rPr>
          <w:sz w:val="22"/>
          <w:szCs w:val="22"/>
          <w:lang w:val="en-US"/>
        </w:rPr>
        <w:t xml:space="preserve">approach can be wasteful </w:t>
      </w:r>
      <w:r w:rsidR="00B508AE">
        <w:rPr>
          <w:sz w:val="22"/>
          <w:szCs w:val="22"/>
          <w:lang w:val="en-US"/>
        </w:rPr>
        <w:t xml:space="preserve">of NPUSCH resource since paired OCC transmissions need to be deferred </w:t>
      </w:r>
      <w:r w:rsidR="00E316F9">
        <w:rPr>
          <w:sz w:val="22"/>
          <w:szCs w:val="22"/>
          <w:lang w:val="en-US"/>
        </w:rPr>
        <w:t>to provide compatibility of the TDM DRMS locations between UEs.</w:t>
      </w:r>
    </w:p>
    <w:p w14:paraId="1B9B9E4C" w14:textId="0C30EB1A" w:rsidR="003A5255" w:rsidRDefault="003A5255" w:rsidP="003A5255">
      <w:pPr>
        <w:pStyle w:val="Heading3"/>
      </w:pPr>
    </w:p>
    <w:p w14:paraId="50D99FFD" w14:textId="35305AC6" w:rsidR="002B5466" w:rsidRPr="00F727C8" w:rsidRDefault="002B5466" w:rsidP="002B5466">
      <w:pPr>
        <w:spacing w:afterLines="50" w:after="156"/>
        <w:jc w:val="both"/>
        <w:rPr>
          <w:b/>
          <w:bCs/>
          <w:sz w:val="22"/>
          <w:szCs w:val="22"/>
          <w:lang w:eastAsia="ja-JP"/>
        </w:rPr>
      </w:pPr>
      <w:r w:rsidRPr="00F727C8">
        <w:rPr>
          <w:b/>
          <w:bCs/>
          <w:sz w:val="22"/>
          <w:szCs w:val="22"/>
          <w:lang w:eastAsia="ja-JP"/>
        </w:rPr>
        <w:t xml:space="preserve">Option </w:t>
      </w:r>
      <w:r>
        <w:rPr>
          <w:b/>
          <w:bCs/>
          <w:sz w:val="22"/>
          <w:szCs w:val="22"/>
          <w:lang w:eastAsia="ja-JP"/>
        </w:rPr>
        <w:t>3</w:t>
      </w:r>
      <w:r w:rsidRPr="00F727C8">
        <w:rPr>
          <w:b/>
          <w:bCs/>
          <w:sz w:val="22"/>
          <w:szCs w:val="22"/>
          <w:lang w:eastAsia="ja-JP"/>
        </w:rPr>
        <w:t xml:space="preserve">: </w:t>
      </w:r>
      <w:r w:rsidR="00667F10">
        <w:rPr>
          <w:b/>
          <w:bCs/>
          <w:sz w:val="22"/>
          <w:szCs w:val="22"/>
          <w:lang w:eastAsia="ja-JP"/>
        </w:rPr>
        <w:t xml:space="preserve">TDM DMRS pattern is a function of </w:t>
      </w:r>
      <w:r w:rsidR="001C4F7E">
        <w:rPr>
          <w:b/>
          <w:bCs/>
          <w:sz w:val="22"/>
          <w:szCs w:val="22"/>
          <w:lang w:eastAsia="ja-JP"/>
        </w:rPr>
        <w:t>slot number and OCC codeword</w:t>
      </w:r>
      <w:r w:rsidR="006077AB">
        <w:rPr>
          <w:b/>
          <w:bCs/>
          <w:sz w:val="22"/>
          <w:szCs w:val="22"/>
          <w:lang w:eastAsia="ja-JP"/>
        </w:rPr>
        <w:t>. NPUSCH can start at any slot boundary</w:t>
      </w:r>
    </w:p>
    <w:p w14:paraId="47DB8C25" w14:textId="2D592002" w:rsidR="002B5466" w:rsidRDefault="002B5466" w:rsidP="002B5466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In this option, </w:t>
      </w:r>
      <w:r w:rsidR="001C4F7E">
        <w:rPr>
          <w:sz w:val="22"/>
          <w:szCs w:val="22"/>
          <w:lang w:eastAsia="ja-JP"/>
        </w:rPr>
        <w:t>the T</w:t>
      </w:r>
      <w:r w:rsidR="007C050F">
        <w:rPr>
          <w:sz w:val="22"/>
          <w:szCs w:val="22"/>
          <w:lang w:eastAsia="ja-JP"/>
        </w:rPr>
        <w:t xml:space="preserve">DM </w:t>
      </w:r>
      <w:r w:rsidR="00F40CA3">
        <w:rPr>
          <w:sz w:val="22"/>
          <w:szCs w:val="22"/>
          <w:lang w:eastAsia="ja-JP"/>
        </w:rPr>
        <w:t xml:space="preserve">DMRS </w:t>
      </w:r>
      <w:r w:rsidR="007C050F">
        <w:rPr>
          <w:sz w:val="22"/>
          <w:szCs w:val="22"/>
          <w:lang w:eastAsia="ja-JP"/>
        </w:rPr>
        <w:t xml:space="preserve">pattern (or phase of the pattern) depends on the </w:t>
      </w:r>
      <w:r w:rsidR="0055094A">
        <w:rPr>
          <w:sz w:val="22"/>
          <w:szCs w:val="22"/>
          <w:lang w:eastAsia="ja-JP"/>
        </w:rPr>
        <w:t>slot number and the OCC codeword, but not on the start time of the NPUSCH transmission</w:t>
      </w:r>
      <w:r w:rsidR="00CB7403">
        <w:rPr>
          <w:sz w:val="22"/>
          <w:szCs w:val="22"/>
          <w:lang w:eastAsia="ja-JP"/>
        </w:rPr>
        <w:t xml:space="preserve">. This would allow the NPUSCH transmission to start at any slot and </w:t>
      </w:r>
      <w:r w:rsidR="0085354D">
        <w:rPr>
          <w:sz w:val="22"/>
          <w:szCs w:val="22"/>
          <w:lang w:eastAsia="ja-JP"/>
        </w:rPr>
        <w:t>decouple the timing of the TDM DMRS pattern from the timing of the start of the NPUSCH transmission</w:t>
      </w:r>
      <w:r w:rsidRPr="002B1918">
        <w:rPr>
          <w:sz w:val="22"/>
          <w:szCs w:val="22"/>
          <w:lang w:eastAsia="ja-JP"/>
        </w:rPr>
        <w:t>.</w:t>
      </w:r>
      <w:r w:rsidR="00E22EC0">
        <w:rPr>
          <w:sz w:val="22"/>
          <w:szCs w:val="22"/>
          <w:lang w:eastAsia="ja-JP"/>
        </w:rPr>
        <w:t xml:space="preserve"> In an example, the </w:t>
      </w:r>
      <w:r w:rsidR="00E96C4A">
        <w:rPr>
          <w:sz w:val="22"/>
          <w:szCs w:val="22"/>
          <w:lang w:eastAsia="ja-JP"/>
        </w:rPr>
        <w:t>following mapping between OCC codeword and slots for DMRS transmission could be applied:</w:t>
      </w:r>
    </w:p>
    <w:tbl>
      <w:tblPr>
        <w:tblStyle w:val="TableGrid"/>
        <w:tblW w:w="0" w:type="auto"/>
        <w:tblInd w:w="2263" w:type="dxa"/>
        <w:tblLook w:val="04A0" w:firstRow="1" w:lastRow="0" w:firstColumn="1" w:lastColumn="0" w:noHBand="0" w:noVBand="1"/>
      </w:tblPr>
      <w:tblGrid>
        <w:gridCol w:w="2245"/>
        <w:gridCol w:w="3142"/>
      </w:tblGrid>
      <w:tr w:rsidR="003664D2" w14:paraId="115F1BE0" w14:textId="77777777" w:rsidTr="004D5E3E">
        <w:tc>
          <w:tcPr>
            <w:tcW w:w="2245" w:type="dxa"/>
            <w:shd w:val="clear" w:color="auto" w:fill="D9D9D9" w:themeFill="background1" w:themeFillShade="D9"/>
          </w:tcPr>
          <w:p w14:paraId="0F8B04F2" w14:textId="77777777" w:rsidR="003664D2" w:rsidRPr="007D5C2E" w:rsidRDefault="003664D2" w:rsidP="004D5E3E">
            <w:pPr>
              <w:pStyle w:val="BodyText"/>
              <w:spacing w:after="0"/>
              <w:rPr>
                <w:sz w:val="20"/>
                <w:szCs w:val="20"/>
              </w:rPr>
            </w:pPr>
            <w:r w:rsidRPr="007D5C2E">
              <w:rPr>
                <w:sz w:val="20"/>
                <w:szCs w:val="20"/>
              </w:rPr>
              <w:lastRenderedPageBreak/>
              <w:t>OCC codeword</w:t>
            </w:r>
          </w:p>
        </w:tc>
        <w:tc>
          <w:tcPr>
            <w:tcW w:w="3142" w:type="dxa"/>
            <w:shd w:val="clear" w:color="auto" w:fill="D9D9D9" w:themeFill="background1" w:themeFillShade="D9"/>
          </w:tcPr>
          <w:p w14:paraId="634962C5" w14:textId="77777777" w:rsidR="003664D2" w:rsidRPr="007D5C2E" w:rsidRDefault="003664D2" w:rsidP="004D5E3E">
            <w:pPr>
              <w:pStyle w:val="BodyText"/>
              <w:spacing w:after="0"/>
              <w:rPr>
                <w:sz w:val="20"/>
                <w:szCs w:val="20"/>
              </w:rPr>
            </w:pPr>
            <w:r w:rsidRPr="007D5C2E">
              <w:rPr>
                <w:sz w:val="20"/>
                <w:szCs w:val="20"/>
              </w:rPr>
              <w:t>Slots n for DMRS transmission</w:t>
            </w:r>
          </w:p>
        </w:tc>
      </w:tr>
      <w:tr w:rsidR="003664D2" w14:paraId="0F39C258" w14:textId="77777777" w:rsidTr="004D5E3E">
        <w:tc>
          <w:tcPr>
            <w:tcW w:w="2245" w:type="dxa"/>
          </w:tcPr>
          <w:p w14:paraId="08BD20F8" w14:textId="77777777" w:rsidR="003664D2" w:rsidRPr="007D5C2E" w:rsidRDefault="003664D2" w:rsidP="004D5E3E">
            <w:pPr>
              <w:pStyle w:val="BodyText"/>
              <w:spacing w:after="0"/>
              <w:rPr>
                <w:sz w:val="20"/>
                <w:szCs w:val="20"/>
              </w:rPr>
            </w:pPr>
            <w:r w:rsidRPr="007D5C2E">
              <w:rPr>
                <w:sz w:val="20"/>
                <w:szCs w:val="20"/>
              </w:rPr>
              <w:t>[1 1]</w:t>
            </w:r>
          </w:p>
        </w:tc>
        <w:tc>
          <w:tcPr>
            <w:tcW w:w="3142" w:type="dxa"/>
          </w:tcPr>
          <w:p w14:paraId="5AA66D3C" w14:textId="77777777" w:rsidR="003664D2" w:rsidRPr="007D5C2E" w:rsidRDefault="003664D2" w:rsidP="004D5E3E">
            <w:pPr>
              <w:pStyle w:val="BodyText"/>
              <w:spacing w:after="0"/>
              <w:rPr>
                <w:sz w:val="20"/>
                <w:szCs w:val="20"/>
              </w:rPr>
            </w:pPr>
            <w:r w:rsidRPr="007D5C2E">
              <w:rPr>
                <w:sz w:val="20"/>
                <w:szCs w:val="20"/>
              </w:rPr>
              <w:t>N mod 4 = 0</w:t>
            </w:r>
          </w:p>
          <w:p w14:paraId="3DB977E8" w14:textId="77777777" w:rsidR="003664D2" w:rsidRPr="007D5C2E" w:rsidRDefault="003664D2" w:rsidP="004D5E3E">
            <w:pPr>
              <w:pStyle w:val="BodyText"/>
              <w:spacing w:after="0"/>
              <w:rPr>
                <w:sz w:val="20"/>
                <w:szCs w:val="20"/>
              </w:rPr>
            </w:pPr>
            <w:r w:rsidRPr="007D5C2E">
              <w:rPr>
                <w:sz w:val="20"/>
                <w:szCs w:val="20"/>
              </w:rPr>
              <w:t>N mod 4 = 1</w:t>
            </w:r>
          </w:p>
        </w:tc>
      </w:tr>
      <w:tr w:rsidR="003664D2" w14:paraId="114A49D6" w14:textId="77777777" w:rsidTr="004D5E3E">
        <w:tc>
          <w:tcPr>
            <w:tcW w:w="2245" w:type="dxa"/>
          </w:tcPr>
          <w:p w14:paraId="35E17340" w14:textId="77777777" w:rsidR="003664D2" w:rsidRPr="007D5C2E" w:rsidRDefault="003664D2" w:rsidP="004D5E3E">
            <w:pPr>
              <w:pStyle w:val="BodyText"/>
              <w:spacing w:after="0"/>
              <w:rPr>
                <w:sz w:val="20"/>
                <w:szCs w:val="20"/>
              </w:rPr>
            </w:pPr>
            <w:r w:rsidRPr="007D5C2E">
              <w:rPr>
                <w:sz w:val="20"/>
                <w:szCs w:val="20"/>
              </w:rPr>
              <w:t>[1 -1]</w:t>
            </w:r>
          </w:p>
        </w:tc>
        <w:tc>
          <w:tcPr>
            <w:tcW w:w="3142" w:type="dxa"/>
          </w:tcPr>
          <w:p w14:paraId="250F2A74" w14:textId="77777777" w:rsidR="003664D2" w:rsidRPr="007D5C2E" w:rsidRDefault="003664D2" w:rsidP="004D5E3E">
            <w:pPr>
              <w:pStyle w:val="BodyText"/>
              <w:spacing w:after="0"/>
              <w:rPr>
                <w:sz w:val="20"/>
                <w:szCs w:val="20"/>
              </w:rPr>
            </w:pPr>
            <w:r w:rsidRPr="007D5C2E">
              <w:rPr>
                <w:sz w:val="20"/>
                <w:szCs w:val="20"/>
              </w:rPr>
              <w:t>N mod 4 = 2</w:t>
            </w:r>
          </w:p>
          <w:p w14:paraId="51DC7390" w14:textId="77777777" w:rsidR="003664D2" w:rsidRPr="007D5C2E" w:rsidRDefault="003664D2" w:rsidP="004D5E3E">
            <w:pPr>
              <w:pStyle w:val="BodyText"/>
              <w:spacing w:after="0"/>
              <w:rPr>
                <w:sz w:val="20"/>
                <w:szCs w:val="20"/>
              </w:rPr>
            </w:pPr>
            <w:r w:rsidRPr="007D5C2E">
              <w:rPr>
                <w:sz w:val="20"/>
                <w:szCs w:val="20"/>
              </w:rPr>
              <w:t>N mod 4 = 3</w:t>
            </w:r>
          </w:p>
        </w:tc>
      </w:tr>
    </w:tbl>
    <w:p w14:paraId="4A29002C" w14:textId="77777777" w:rsidR="00E96C4A" w:rsidRDefault="00E96C4A" w:rsidP="002B5466">
      <w:pPr>
        <w:spacing w:afterLines="50" w:after="156"/>
        <w:jc w:val="both"/>
        <w:rPr>
          <w:sz w:val="22"/>
          <w:szCs w:val="22"/>
          <w:lang w:eastAsia="ja-JP"/>
        </w:rPr>
      </w:pPr>
    </w:p>
    <w:p w14:paraId="52C9221C" w14:textId="7457DD67" w:rsidR="00E96C4A" w:rsidRDefault="00C33411" w:rsidP="002B5466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This mapping would allow the following example allocations and multiplexing of UEs</w:t>
      </w:r>
      <w:r w:rsidR="00F40CA3">
        <w:rPr>
          <w:sz w:val="22"/>
          <w:szCs w:val="22"/>
          <w:lang w:eastAsia="ja-JP"/>
        </w:rPr>
        <w:t xml:space="preserve"> (</w:t>
      </w:r>
      <w:r w:rsidR="00F40CA3">
        <w:rPr>
          <w:sz w:val="22"/>
          <w:szCs w:val="22"/>
          <w:lang w:eastAsia="ja-JP"/>
        </w:rPr>
        <w:fldChar w:fldCharType="begin"/>
      </w:r>
      <w:r w:rsidR="00F40CA3">
        <w:rPr>
          <w:sz w:val="22"/>
          <w:szCs w:val="22"/>
          <w:lang w:eastAsia="ja-JP"/>
        </w:rPr>
        <w:instrText xml:space="preserve"> REF _Ref197720002 \h </w:instrText>
      </w:r>
      <w:r w:rsidR="00F40CA3">
        <w:rPr>
          <w:sz w:val="22"/>
          <w:szCs w:val="22"/>
          <w:lang w:eastAsia="ja-JP"/>
        </w:rPr>
      </w:r>
      <w:r w:rsidR="00F40CA3">
        <w:rPr>
          <w:sz w:val="22"/>
          <w:szCs w:val="22"/>
          <w:lang w:eastAsia="ja-JP"/>
        </w:rPr>
        <w:fldChar w:fldCharType="separate"/>
      </w:r>
      <w:r w:rsidR="00F40CA3">
        <w:t xml:space="preserve">Figure </w:t>
      </w:r>
      <w:r w:rsidR="00F40CA3">
        <w:rPr>
          <w:noProof/>
        </w:rPr>
        <w:t>3</w:t>
      </w:r>
      <w:r w:rsidR="00F40CA3">
        <w:rPr>
          <w:sz w:val="22"/>
          <w:szCs w:val="22"/>
          <w:lang w:eastAsia="ja-JP"/>
        </w:rPr>
        <w:fldChar w:fldCharType="end"/>
      </w:r>
      <w:r w:rsidR="00F40CA3">
        <w:rPr>
          <w:sz w:val="22"/>
          <w:szCs w:val="22"/>
          <w:lang w:eastAsia="ja-JP"/>
        </w:rPr>
        <w:t>)</w:t>
      </w:r>
      <w:r>
        <w:rPr>
          <w:sz w:val="22"/>
          <w:szCs w:val="22"/>
          <w:lang w:eastAsia="ja-JP"/>
        </w:rPr>
        <w:t>:</w:t>
      </w:r>
    </w:p>
    <w:p w14:paraId="0E16BF8A" w14:textId="19BECB0E" w:rsidR="00C33411" w:rsidRDefault="00C33411" w:rsidP="002B5466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noProof/>
        </w:rPr>
        <w:drawing>
          <wp:inline distT="0" distB="0" distL="0" distR="0" wp14:anchorId="47809B39" wp14:editId="7FCE5E3B">
            <wp:extent cx="5740565" cy="2932639"/>
            <wp:effectExtent l="0" t="0" r="0" b="1270"/>
            <wp:docPr id="3672612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066" cy="29441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8BC251" w14:textId="28A9F21A" w:rsidR="0043760D" w:rsidRDefault="0043760D" w:rsidP="00F40CA3">
      <w:pPr>
        <w:pStyle w:val="Caption"/>
        <w:jc w:val="center"/>
        <w:rPr>
          <w:sz w:val="22"/>
          <w:szCs w:val="22"/>
          <w:lang w:eastAsia="ja-JP"/>
        </w:rPr>
      </w:pPr>
      <w:bookmarkStart w:id="5" w:name="_Ref1977200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5"/>
      <w:r>
        <w:t xml:space="preserve"> – TDM DMRS transmission timing </w:t>
      </w:r>
      <w:r w:rsidR="00F40CA3">
        <w:t>based on slot number and OCC codeword</w:t>
      </w:r>
    </w:p>
    <w:p w14:paraId="63585E91" w14:textId="69531FED" w:rsidR="00C33411" w:rsidRDefault="00C33411" w:rsidP="002B5466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The allocations in this figure show:</w:t>
      </w:r>
    </w:p>
    <w:p w14:paraId="6042E8F9" w14:textId="6F0C7109" w:rsidR="00C33411" w:rsidRDefault="00C33411" w:rsidP="00634C79">
      <w:pPr>
        <w:pStyle w:val="ListParagraph"/>
        <w:numPr>
          <w:ilvl w:val="0"/>
          <w:numId w:val="13"/>
        </w:numPr>
        <w:spacing w:afterLines="50" w:after="156"/>
        <w:ind w:firstLineChars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Top: UE1 is scheduled with OCC codeword </w:t>
      </w:r>
      <w:r w:rsidR="006E3BFB">
        <w:rPr>
          <w:sz w:val="22"/>
          <w:szCs w:val="22"/>
          <w:lang w:eastAsia="ja-JP"/>
        </w:rPr>
        <w:t>[1 1] and NPUSCH starting in slot 0.</w:t>
      </w:r>
    </w:p>
    <w:p w14:paraId="3F1E6A6A" w14:textId="0B87589F" w:rsidR="006E3BFB" w:rsidRDefault="006E3BFB" w:rsidP="00634C79">
      <w:pPr>
        <w:pStyle w:val="ListParagraph"/>
        <w:numPr>
          <w:ilvl w:val="0"/>
          <w:numId w:val="13"/>
        </w:numPr>
        <w:spacing w:afterLines="50" w:after="156"/>
        <w:ind w:firstLineChars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Middle: UE1 is </w:t>
      </w:r>
      <w:r w:rsidR="008506E3">
        <w:rPr>
          <w:sz w:val="22"/>
          <w:szCs w:val="22"/>
          <w:lang w:eastAsia="ja-JP"/>
        </w:rPr>
        <w:t xml:space="preserve">alternatively </w:t>
      </w:r>
      <w:r>
        <w:rPr>
          <w:sz w:val="22"/>
          <w:szCs w:val="22"/>
          <w:lang w:eastAsia="ja-JP"/>
        </w:rPr>
        <w:t xml:space="preserve">scheduled with OCC codeword [1 1] and NPUSCH starting in slot 1. Note that the TDM DMRS locations are the same as for the top row since the TDM DMRS location is not a function of the </w:t>
      </w:r>
      <w:r w:rsidR="001E7787">
        <w:rPr>
          <w:sz w:val="22"/>
          <w:szCs w:val="22"/>
          <w:lang w:eastAsia="ja-JP"/>
        </w:rPr>
        <w:t>NPUSCH start slot.</w:t>
      </w:r>
    </w:p>
    <w:p w14:paraId="7357AE19" w14:textId="4CAA1A82" w:rsidR="001E7787" w:rsidRPr="00C33411" w:rsidRDefault="001E7787" w:rsidP="00634C79">
      <w:pPr>
        <w:pStyle w:val="ListParagraph"/>
        <w:numPr>
          <w:ilvl w:val="0"/>
          <w:numId w:val="13"/>
        </w:numPr>
        <w:spacing w:afterLines="50" w:after="156"/>
        <w:ind w:firstLineChars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Bottom: UE2 is scheduled with OCC codeword [1 -1] and NPUSCH starting in slot 0. The </w:t>
      </w:r>
      <w:r w:rsidR="00D2741A">
        <w:rPr>
          <w:sz w:val="22"/>
          <w:szCs w:val="22"/>
          <w:lang w:eastAsia="ja-JP"/>
        </w:rPr>
        <w:t xml:space="preserve">TDM DMRS locations are different to those of the top row since the TDM DMRS locations are a function of the </w:t>
      </w:r>
      <w:r w:rsidR="00141131">
        <w:rPr>
          <w:sz w:val="22"/>
          <w:szCs w:val="22"/>
          <w:lang w:eastAsia="ja-JP"/>
        </w:rPr>
        <w:t>OCC codeword</w:t>
      </w:r>
      <w:r w:rsidR="00E62270">
        <w:rPr>
          <w:sz w:val="22"/>
          <w:szCs w:val="22"/>
          <w:lang w:eastAsia="ja-JP"/>
        </w:rPr>
        <w:t>.</w:t>
      </w:r>
    </w:p>
    <w:p w14:paraId="170AA9D8" w14:textId="160B607E" w:rsidR="00F40CA3" w:rsidRPr="00F40CA3" w:rsidRDefault="00F40CA3" w:rsidP="00F40CA3">
      <w:pPr>
        <w:spacing w:afterLines="50" w:after="156"/>
        <w:jc w:val="both"/>
        <w:rPr>
          <w:b/>
          <w:bCs/>
          <w:sz w:val="22"/>
          <w:szCs w:val="22"/>
          <w:lang w:eastAsia="ja-JP"/>
        </w:rPr>
      </w:pPr>
      <w:r w:rsidRPr="00F40CA3">
        <w:rPr>
          <w:b/>
          <w:bCs/>
          <w:sz w:val="22"/>
          <w:szCs w:val="22"/>
          <w:lang w:eastAsia="ja-JP"/>
        </w:rPr>
        <w:t xml:space="preserve">Option </w:t>
      </w:r>
      <w:r>
        <w:rPr>
          <w:b/>
          <w:bCs/>
          <w:sz w:val="22"/>
          <w:szCs w:val="22"/>
          <w:lang w:eastAsia="ja-JP"/>
        </w:rPr>
        <w:t>4</w:t>
      </w:r>
      <w:r w:rsidRPr="00F40CA3">
        <w:rPr>
          <w:b/>
          <w:bCs/>
          <w:sz w:val="22"/>
          <w:szCs w:val="22"/>
          <w:lang w:eastAsia="ja-JP"/>
        </w:rPr>
        <w:t xml:space="preserve">: TDM DMRS pattern </w:t>
      </w:r>
      <w:r>
        <w:rPr>
          <w:b/>
          <w:bCs/>
          <w:sz w:val="22"/>
          <w:szCs w:val="22"/>
          <w:lang w:eastAsia="ja-JP"/>
        </w:rPr>
        <w:t>statically or semi-statically associated with a UE</w:t>
      </w:r>
      <w:r w:rsidR="006077AB">
        <w:rPr>
          <w:b/>
          <w:bCs/>
          <w:sz w:val="22"/>
          <w:szCs w:val="22"/>
          <w:lang w:eastAsia="ja-JP"/>
        </w:rPr>
        <w:t>. Scheduler pairs UEs with compatible TDM DMRS patterns</w:t>
      </w:r>
    </w:p>
    <w:p w14:paraId="0F2292BF" w14:textId="48E2154F" w:rsidR="00F40CA3" w:rsidRDefault="00F40CA3" w:rsidP="00F40CA3">
      <w:pPr>
        <w:spacing w:afterLines="50" w:after="156"/>
        <w:jc w:val="both"/>
        <w:rPr>
          <w:sz w:val="22"/>
          <w:szCs w:val="22"/>
          <w:lang w:eastAsia="ja-JP"/>
        </w:rPr>
      </w:pPr>
      <w:r w:rsidRPr="00F40CA3">
        <w:rPr>
          <w:sz w:val="22"/>
          <w:szCs w:val="22"/>
          <w:lang w:eastAsia="ja-JP"/>
        </w:rPr>
        <w:t>In this option, the TDM</w:t>
      </w:r>
      <w:r>
        <w:rPr>
          <w:sz w:val="22"/>
          <w:szCs w:val="22"/>
          <w:lang w:eastAsia="ja-JP"/>
        </w:rPr>
        <w:t xml:space="preserve"> DMRS</w:t>
      </w:r>
      <w:r w:rsidRPr="00F40CA3">
        <w:rPr>
          <w:sz w:val="22"/>
          <w:szCs w:val="22"/>
          <w:lang w:eastAsia="ja-JP"/>
        </w:rPr>
        <w:t xml:space="preserve"> pattern </w:t>
      </w:r>
      <w:r>
        <w:rPr>
          <w:sz w:val="22"/>
          <w:szCs w:val="22"/>
          <w:lang w:eastAsia="ja-JP"/>
        </w:rPr>
        <w:t xml:space="preserve">is associated with the UE either statically (e.g. as a function of the UE’s RNTI) or semi-statically (e.g. the UE is RRC configured with a TDM DMRS pattern). </w:t>
      </w:r>
      <w:proofErr w:type="gramStart"/>
      <w:r>
        <w:rPr>
          <w:sz w:val="22"/>
          <w:szCs w:val="22"/>
          <w:lang w:eastAsia="ja-JP"/>
        </w:rPr>
        <w:t>In order to</w:t>
      </w:r>
      <w:proofErr w:type="gramEnd"/>
      <w:r>
        <w:rPr>
          <w:sz w:val="22"/>
          <w:szCs w:val="22"/>
          <w:lang w:eastAsia="ja-JP"/>
        </w:rPr>
        <w:t xml:space="preserve"> OCC multiplex UEs, the scheduler would need to pair </w:t>
      </w:r>
      <w:r w:rsidR="00205DD5">
        <w:rPr>
          <w:sz w:val="22"/>
          <w:szCs w:val="22"/>
          <w:lang w:eastAsia="ja-JP"/>
        </w:rPr>
        <w:t>UEs in terms of their TDM DMRS pattern (as well as based on other characteristics, such as power le</w:t>
      </w:r>
      <w:r w:rsidR="007F647E">
        <w:rPr>
          <w:sz w:val="22"/>
          <w:szCs w:val="22"/>
          <w:lang w:eastAsia="ja-JP"/>
        </w:rPr>
        <w:t xml:space="preserve">vel, </w:t>
      </w:r>
      <w:r w:rsidR="005D0A61">
        <w:rPr>
          <w:sz w:val="22"/>
          <w:szCs w:val="22"/>
          <w:lang w:eastAsia="ja-JP"/>
        </w:rPr>
        <w:t>traffic activity etc)</w:t>
      </w:r>
      <w:r w:rsidR="00C24FD3">
        <w:rPr>
          <w:sz w:val="22"/>
          <w:szCs w:val="22"/>
          <w:lang w:eastAsia="ja-JP"/>
        </w:rPr>
        <w:t>. This option would hence seem to make the scheduling and pairing task more difficult for the scheduler.</w:t>
      </w:r>
    </w:p>
    <w:p w14:paraId="4C9C3C1C" w14:textId="503EDC36" w:rsidR="002B5466" w:rsidRDefault="00B122C1" w:rsidP="00E4515E">
      <w:pPr>
        <w:spacing w:afterLines="50" w:after="156"/>
        <w:rPr>
          <w:b/>
          <w:bCs/>
          <w:sz w:val="22"/>
          <w:szCs w:val="22"/>
          <w:lang w:eastAsia="ja-JP"/>
        </w:rPr>
      </w:pPr>
      <w:r w:rsidRPr="00E4515E">
        <w:rPr>
          <w:b/>
          <w:bCs/>
          <w:sz w:val="22"/>
          <w:szCs w:val="22"/>
          <w:lang w:eastAsia="ja-JP"/>
        </w:rPr>
        <w:t>Prop</w:t>
      </w:r>
      <w:r w:rsidR="00567CD4" w:rsidRPr="00E4515E">
        <w:rPr>
          <w:b/>
          <w:bCs/>
          <w:sz w:val="22"/>
          <w:szCs w:val="22"/>
          <w:lang w:eastAsia="ja-JP"/>
        </w:rPr>
        <w:t xml:space="preserve">osal 3: RAN1 down-selects between the following options for </w:t>
      </w:r>
      <w:r w:rsidR="00E4515E" w:rsidRPr="00E4515E">
        <w:rPr>
          <w:b/>
          <w:bCs/>
          <w:sz w:val="22"/>
          <w:szCs w:val="22"/>
          <w:lang w:eastAsia="ja-JP"/>
        </w:rPr>
        <w:t>determining the TDM DMRS pattern applied to a UE:</w:t>
      </w:r>
    </w:p>
    <w:p w14:paraId="1C6EB5DC" w14:textId="08923171" w:rsidR="00E4515E" w:rsidRDefault="00E4515E" w:rsidP="00634C79">
      <w:pPr>
        <w:pStyle w:val="ListParagraph"/>
        <w:numPr>
          <w:ilvl w:val="0"/>
          <w:numId w:val="16"/>
        </w:numPr>
        <w:spacing w:afterLines="50" w:after="156"/>
        <w:ind w:firstLineChars="0"/>
        <w:rPr>
          <w:b/>
          <w:bCs/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lastRenderedPageBreak/>
        <w:t>Option 1</w:t>
      </w:r>
      <w:r w:rsidR="005B6A32">
        <w:rPr>
          <w:b/>
          <w:bCs/>
          <w:sz w:val="22"/>
          <w:szCs w:val="22"/>
          <w:lang w:eastAsia="ja-JP"/>
        </w:rPr>
        <w:t>: NPUSCH transmission can start at every 4 slots</w:t>
      </w:r>
      <w:r w:rsidR="009F5423">
        <w:rPr>
          <w:b/>
          <w:bCs/>
          <w:sz w:val="22"/>
          <w:szCs w:val="22"/>
          <w:lang w:eastAsia="ja-JP"/>
        </w:rPr>
        <w:t>;</w:t>
      </w:r>
      <w:r w:rsidR="005B6A32">
        <w:rPr>
          <w:b/>
          <w:bCs/>
          <w:sz w:val="22"/>
          <w:szCs w:val="22"/>
          <w:lang w:eastAsia="ja-JP"/>
        </w:rPr>
        <w:t xml:space="preserve"> association between OCC codeword and TDM DMRS pattern</w:t>
      </w:r>
    </w:p>
    <w:p w14:paraId="3E7F0109" w14:textId="5A90229D" w:rsidR="005B6A32" w:rsidRDefault="005B6A32" w:rsidP="00634C79">
      <w:pPr>
        <w:pStyle w:val="ListParagraph"/>
        <w:numPr>
          <w:ilvl w:val="0"/>
          <w:numId w:val="16"/>
        </w:numPr>
        <w:spacing w:afterLines="50" w:after="156"/>
        <w:ind w:firstLineChars="0"/>
        <w:rPr>
          <w:b/>
          <w:bCs/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>Option 2:</w:t>
      </w:r>
      <w:r w:rsidR="003364A2">
        <w:rPr>
          <w:b/>
          <w:bCs/>
          <w:sz w:val="22"/>
          <w:szCs w:val="22"/>
          <w:lang w:eastAsia="ja-JP"/>
        </w:rPr>
        <w:t xml:space="preserve"> </w:t>
      </w:r>
      <w:r w:rsidR="003364A2">
        <w:rPr>
          <w:b/>
          <w:bCs/>
          <w:sz w:val="22"/>
          <w:szCs w:val="22"/>
          <w:lang w:eastAsia="ja-JP"/>
        </w:rPr>
        <w:t>DMRS pattern starts at beginning of NPUSCH and s</w:t>
      </w:r>
      <w:r w:rsidR="003364A2" w:rsidRPr="00F727C8">
        <w:rPr>
          <w:b/>
          <w:bCs/>
          <w:sz w:val="22"/>
          <w:szCs w:val="22"/>
          <w:lang w:eastAsia="ja-JP"/>
        </w:rPr>
        <w:t>cheduler orthogonalizes DMRS pattern</w:t>
      </w:r>
    </w:p>
    <w:p w14:paraId="41AD40BE" w14:textId="1B1729AF" w:rsidR="003364A2" w:rsidRDefault="003364A2" w:rsidP="00634C79">
      <w:pPr>
        <w:pStyle w:val="ListParagraph"/>
        <w:numPr>
          <w:ilvl w:val="0"/>
          <w:numId w:val="16"/>
        </w:numPr>
        <w:spacing w:afterLines="50" w:after="156"/>
        <w:ind w:firstLineChars="0"/>
        <w:rPr>
          <w:b/>
          <w:bCs/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 xml:space="preserve">Option 3: </w:t>
      </w:r>
      <w:r>
        <w:rPr>
          <w:b/>
          <w:bCs/>
          <w:sz w:val="22"/>
          <w:szCs w:val="22"/>
          <w:lang w:eastAsia="ja-JP"/>
        </w:rPr>
        <w:t>TDM DMRS pattern is a function of slot number and OCC codeword</w:t>
      </w:r>
      <w:r w:rsidR="006077AB">
        <w:rPr>
          <w:b/>
          <w:bCs/>
          <w:sz w:val="22"/>
          <w:szCs w:val="22"/>
          <w:lang w:eastAsia="ja-JP"/>
        </w:rPr>
        <w:t>. NPUSCH can start at any slot boundary</w:t>
      </w:r>
    </w:p>
    <w:p w14:paraId="48875454" w14:textId="4CBCC27C" w:rsidR="006077AB" w:rsidRPr="00E4515E" w:rsidRDefault="006077AB" w:rsidP="00634C79">
      <w:pPr>
        <w:pStyle w:val="ListParagraph"/>
        <w:numPr>
          <w:ilvl w:val="0"/>
          <w:numId w:val="16"/>
        </w:numPr>
        <w:spacing w:afterLines="50" w:after="156"/>
        <w:ind w:firstLineChars="0"/>
        <w:rPr>
          <w:b/>
          <w:bCs/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 xml:space="preserve">Option 4: </w:t>
      </w:r>
      <w:r w:rsidRPr="00F40CA3">
        <w:rPr>
          <w:b/>
          <w:bCs/>
          <w:sz w:val="22"/>
          <w:szCs w:val="22"/>
          <w:lang w:eastAsia="ja-JP"/>
        </w:rPr>
        <w:t xml:space="preserve">TDM DMRS pattern </w:t>
      </w:r>
      <w:r>
        <w:rPr>
          <w:b/>
          <w:bCs/>
          <w:sz w:val="22"/>
          <w:szCs w:val="22"/>
          <w:lang w:eastAsia="ja-JP"/>
        </w:rPr>
        <w:t>statically or semi-statically associated with a UE</w:t>
      </w:r>
      <w:r w:rsidR="00F84621">
        <w:rPr>
          <w:b/>
          <w:bCs/>
          <w:sz w:val="22"/>
          <w:szCs w:val="22"/>
          <w:lang w:eastAsia="ja-JP"/>
        </w:rPr>
        <w:t xml:space="preserve">. </w:t>
      </w:r>
      <w:r w:rsidR="00F84621">
        <w:rPr>
          <w:b/>
          <w:bCs/>
          <w:sz w:val="22"/>
          <w:szCs w:val="22"/>
          <w:lang w:eastAsia="ja-JP"/>
        </w:rPr>
        <w:t>Scheduler pairs UEs with compatible TDM DMRS patterns</w:t>
      </w:r>
    </w:p>
    <w:p w14:paraId="153BB6EA" w14:textId="77777777" w:rsidR="00B122C1" w:rsidRDefault="00B122C1" w:rsidP="002B5466">
      <w:pPr>
        <w:spacing w:afterLines="50" w:after="156"/>
        <w:jc w:val="both"/>
        <w:rPr>
          <w:sz w:val="22"/>
          <w:szCs w:val="22"/>
          <w:lang w:eastAsia="ja-JP"/>
        </w:rPr>
      </w:pPr>
    </w:p>
    <w:p w14:paraId="0E35201F" w14:textId="7F6B24B5" w:rsidR="009E05E9" w:rsidRDefault="00110081" w:rsidP="002B5466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Based on the analysis </w:t>
      </w:r>
      <w:r w:rsidR="00634C79">
        <w:rPr>
          <w:sz w:val="22"/>
          <w:szCs w:val="22"/>
          <w:lang w:eastAsia="ja-JP"/>
        </w:rPr>
        <w:t xml:space="preserve">of the options </w:t>
      </w:r>
      <w:r>
        <w:rPr>
          <w:sz w:val="22"/>
          <w:szCs w:val="22"/>
          <w:lang w:eastAsia="ja-JP"/>
        </w:rPr>
        <w:t>above</w:t>
      </w:r>
      <w:r w:rsidR="00975711">
        <w:rPr>
          <w:sz w:val="22"/>
          <w:szCs w:val="22"/>
          <w:lang w:eastAsia="ja-JP"/>
        </w:rPr>
        <w:t xml:space="preserve">, with the goal of maximising scheduler flexibility and </w:t>
      </w:r>
      <w:r w:rsidR="00962A1C">
        <w:rPr>
          <w:sz w:val="22"/>
          <w:szCs w:val="22"/>
          <w:lang w:eastAsia="ja-JP"/>
        </w:rPr>
        <w:t xml:space="preserve">providing the greatest possible amount of resource for </w:t>
      </w:r>
      <w:r w:rsidR="00447A9E">
        <w:rPr>
          <w:sz w:val="22"/>
          <w:szCs w:val="22"/>
          <w:lang w:eastAsia="ja-JP"/>
        </w:rPr>
        <w:t xml:space="preserve">NPUSCH </w:t>
      </w:r>
      <w:proofErr w:type="gramStart"/>
      <w:r w:rsidR="00447A9E">
        <w:rPr>
          <w:sz w:val="22"/>
          <w:szCs w:val="22"/>
          <w:lang w:eastAsia="ja-JP"/>
        </w:rPr>
        <w:t>in order to</w:t>
      </w:r>
      <w:proofErr w:type="gramEnd"/>
      <w:r w:rsidR="00447A9E">
        <w:rPr>
          <w:sz w:val="22"/>
          <w:szCs w:val="22"/>
          <w:lang w:eastAsia="ja-JP"/>
        </w:rPr>
        <w:t xml:space="preserve"> maxi</w:t>
      </w:r>
      <w:r w:rsidR="007431A5">
        <w:rPr>
          <w:sz w:val="22"/>
          <w:szCs w:val="22"/>
          <w:lang w:eastAsia="ja-JP"/>
        </w:rPr>
        <w:t>mise capacity gains</w:t>
      </w:r>
      <w:r w:rsidR="005B3DC6">
        <w:rPr>
          <w:sz w:val="22"/>
          <w:szCs w:val="22"/>
          <w:lang w:eastAsia="ja-JP"/>
        </w:rPr>
        <w:t>, our preference is that option 3 is applied:</w:t>
      </w:r>
    </w:p>
    <w:p w14:paraId="49F8EF92" w14:textId="35814F6B" w:rsidR="005B3DC6" w:rsidRPr="005715C0" w:rsidRDefault="005B3DC6" w:rsidP="002B5466">
      <w:pPr>
        <w:spacing w:afterLines="50" w:after="156"/>
        <w:jc w:val="both"/>
        <w:rPr>
          <w:b/>
          <w:bCs/>
          <w:sz w:val="22"/>
          <w:szCs w:val="22"/>
          <w:lang w:val="x-none" w:eastAsia="ja-JP"/>
        </w:rPr>
      </w:pPr>
      <w:r w:rsidRPr="005715C0">
        <w:rPr>
          <w:b/>
          <w:bCs/>
          <w:sz w:val="22"/>
          <w:szCs w:val="22"/>
          <w:lang w:eastAsia="ja-JP"/>
        </w:rPr>
        <w:t xml:space="preserve">Proposal </w:t>
      </w:r>
      <w:r w:rsidR="00F84621">
        <w:rPr>
          <w:b/>
          <w:bCs/>
          <w:sz w:val="22"/>
          <w:szCs w:val="22"/>
          <w:lang w:eastAsia="ja-JP"/>
        </w:rPr>
        <w:t>4</w:t>
      </w:r>
      <w:r w:rsidRPr="005715C0">
        <w:rPr>
          <w:b/>
          <w:bCs/>
          <w:sz w:val="22"/>
          <w:szCs w:val="22"/>
          <w:lang w:eastAsia="ja-JP"/>
        </w:rPr>
        <w:t xml:space="preserve">: </w:t>
      </w:r>
      <w:r w:rsidR="00F84621">
        <w:rPr>
          <w:b/>
          <w:bCs/>
          <w:sz w:val="22"/>
          <w:szCs w:val="22"/>
          <w:lang w:eastAsia="ja-JP"/>
        </w:rPr>
        <w:t>TDM DMRS pattern is a function of slot number and OCC codeword. NPUSCH can start at any slot boundary</w:t>
      </w:r>
      <w:r w:rsidR="00F84621">
        <w:rPr>
          <w:b/>
          <w:bCs/>
          <w:sz w:val="22"/>
          <w:szCs w:val="22"/>
          <w:lang w:eastAsia="ja-JP"/>
        </w:rPr>
        <w:t>.</w:t>
      </w:r>
    </w:p>
    <w:p w14:paraId="5ED614EA" w14:textId="5CCD0579" w:rsidR="00CB2AC6" w:rsidRPr="002B5466" w:rsidRDefault="00CB2AC6" w:rsidP="00CB2AC6">
      <w:pPr>
        <w:rPr>
          <w:lang w:val="en-US"/>
        </w:rPr>
      </w:pPr>
    </w:p>
    <w:p w14:paraId="09C8CE60" w14:textId="77777777" w:rsidR="00CB2AC6" w:rsidRPr="00CB2AC6" w:rsidRDefault="00CB2AC6" w:rsidP="00CB2AC6"/>
    <w:p w14:paraId="7500CEBC" w14:textId="6199C3AE" w:rsidR="00DF4F97" w:rsidRPr="0075734C" w:rsidRDefault="00C7400A" w:rsidP="00C7400A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 w:rsidRPr="0075734C">
        <w:rPr>
          <w:sz w:val="32"/>
          <w:szCs w:val="32"/>
        </w:rPr>
        <w:t>Conclusion</w:t>
      </w:r>
      <w:r w:rsidR="007A7B80" w:rsidRPr="0075734C">
        <w:rPr>
          <w:rFonts w:eastAsia="Times New Roman"/>
          <w:bCs w:val="0"/>
          <w:kern w:val="0"/>
          <w:sz w:val="32"/>
          <w:szCs w:val="32"/>
          <w:lang w:eastAsia="en-US"/>
        </w:rPr>
        <w:t xml:space="preserve"> </w:t>
      </w:r>
    </w:p>
    <w:p w14:paraId="39EE9D7B" w14:textId="207F19EE" w:rsidR="00C56635" w:rsidRDefault="00F84621" w:rsidP="00C56635">
      <w:pPr>
        <w:spacing w:afterLines="50" w:after="156"/>
        <w:jc w:val="both"/>
        <w:rPr>
          <w:lang w:val="en-US"/>
        </w:rPr>
      </w:pPr>
      <w:r>
        <w:rPr>
          <w:lang w:val="en-US"/>
        </w:rPr>
        <w:t xml:space="preserve">This document has considered issues related </w:t>
      </w:r>
      <w:r w:rsidR="00443F58">
        <w:rPr>
          <w:lang w:val="en-US"/>
        </w:rPr>
        <w:t xml:space="preserve">to the TDM DMRS pattern applied for NPUSCH format 1 with a </w:t>
      </w:r>
      <w:r w:rsidR="00B13D9E">
        <w:rPr>
          <w:lang w:val="en-US"/>
        </w:rPr>
        <w:t>3.75kHz SCS. The following proposals are made:</w:t>
      </w:r>
    </w:p>
    <w:p w14:paraId="29976222" w14:textId="77777777" w:rsidR="00B13D9E" w:rsidRPr="003A5255" w:rsidRDefault="00B13D9E" w:rsidP="00B13D9E">
      <w:pPr>
        <w:spacing w:after="240"/>
        <w:rPr>
          <w:b/>
          <w:bCs/>
          <w:lang w:val="en-US"/>
        </w:rPr>
      </w:pPr>
      <w:r w:rsidRPr="003A5255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3A5255">
        <w:rPr>
          <w:b/>
          <w:bCs/>
          <w:lang w:val="en-US"/>
        </w:rPr>
        <w:t>: Confirm the following working assumption from RAN1#120 Athens:</w:t>
      </w:r>
    </w:p>
    <w:p w14:paraId="2F9C74F7" w14:textId="77777777" w:rsidR="00B13D9E" w:rsidRPr="00280A17" w:rsidRDefault="00B13D9E" w:rsidP="00B13D9E">
      <w:pPr>
        <w:rPr>
          <w:rFonts w:eastAsia="Batang"/>
          <w:b/>
          <w:bCs/>
          <w:lang w:eastAsia="zh-CN"/>
        </w:rPr>
      </w:pPr>
      <w:r w:rsidRPr="00280A17">
        <w:rPr>
          <w:rFonts w:eastAsia="Batang"/>
          <w:b/>
          <w:bCs/>
          <w:lang w:eastAsia="zh-CN"/>
        </w:rPr>
        <w:t>“For 3.75kHz SCS OCC for NPUSCH format 1, support TDM DMRS over 4 slots where DMRS are transmitted in the first 2 slots and DMRS REs are blanked in the next 2 slots, or vice-versa, where the DMRS REs are as in legacy NB-IoT and the guard period within the slot is as in legacy NB-IoT.”</w:t>
      </w:r>
    </w:p>
    <w:p w14:paraId="2D8A87ED" w14:textId="77777777" w:rsidR="00B13D9E" w:rsidRPr="00C56635" w:rsidRDefault="00B13D9E" w:rsidP="00C56635">
      <w:pPr>
        <w:spacing w:afterLines="50" w:after="156"/>
        <w:jc w:val="both"/>
        <w:rPr>
          <w:b/>
          <w:bCs/>
          <w:sz w:val="22"/>
          <w:szCs w:val="22"/>
        </w:rPr>
      </w:pPr>
    </w:p>
    <w:p w14:paraId="345EEF24" w14:textId="77777777" w:rsidR="008D2807" w:rsidRDefault="008D2807" w:rsidP="008D2807">
      <w:pPr>
        <w:spacing w:after="240"/>
        <w:rPr>
          <w:b/>
          <w:bCs/>
          <w:lang w:val="en-US"/>
        </w:rPr>
      </w:pPr>
      <w:r w:rsidRPr="003A5255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3A5255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For the mapping between DMRS sequence samples and active TDM DMRS slots, the following option is adopted:</w:t>
      </w:r>
    </w:p>
    <w:p w14:paraId="39090747" w14:textId="77777777" w:rsidR="008D2807" w:rsidRPr="008D2807" w:rsidRDefault="008D2807" w:rsidP="008D2807">
      <w:pPr>
        <w:spacing w:after="240"/>
        <w:rPr>
          <w:b/>
          <w:lang w:val="en-US"/>
        </w:rPr>
      </w:pPr>
      <w:r w:rsidRPr="00C7381A">
        <w:rPr>
          <w:rFonts w:ascii="Times" w:eastAsia="Batang" w:hAnsi="Times"/>
          <w:b/>
        </w:rPr>
        <w:t>Option 2: Dropping of samples of the original DMRS sequence in blanked slots</w:t>
      </w:r>
    </w:p>
    <w:p w14:paraId="31ED97B3" w14:textId="77777777" w:rsidR="008D2807" w:rsidRDefault="008D2807" w:rsidP="008D2807">
      <w:pPr>
        <w:spacing w:afterLines="50" w:after="156"/>
        <w:rPr>
          <w:b/>
          <w:bCs/>
          <w:sz w:val="22"/>
          <w:szCs w:val="22"/>
          <w:lang w:eastAsia="ja-JP"/>
        </w:rPr>
      </w:pPr>
    </w:p>
    <w:p w14:paraId="6894506A" w14:textId="22ABBFE6" w:rsidR="008D2807" w:rsidRDefault="008D2807" w:rsidP="008D2807">
      <w:pPr>
        <w:spacing w:afterLines="50" w:after="156"/>
        <w:rPr>
          <w:b/>
          <w:bCs/>
          <w:sz w:val="22"/>
          <w:szCs w:val="22"/>
          <w:lang w:eastAsia="ja-JP"/>
        </w:rPr>
      </w:pPr>
      <w:r w:rsidRPr="00E4515E">
        <w:rPr>
          <w:b/>
          <w:bCs/>
          <w:sz w:val="22"/>
          <w:szCs w:val="22"/>
          <w:lang w:eastAsia="ja-JP"/>
        </w:rPr>
        <w:t>Proposal 3: RAN1 down-selects between the following options for determining the TDM DMRS pattern applied to a UE:</w:t>
      </w:r>
    </w:p>
    <w:p w14:paraId="1CDDF1BD" w14:textId="6DBEB393" w:rsidR="008D2807" w:rsidRDefault="008D2807" w:rsidP="00634C79">
      <w:pPr>
        <w:pStyle w:val="ListParagraph"/>
        <w:numPr>
          <w:ilvl w:val="0"/>
          <w:numId w:val="16"/>
        </w:numPr>
        <w:spacing w:afterLines="50" w:after="156"/>
        <w:ind w:firstLineChars="0"/>
        <w:rPr>
          <w:b/>
          <w:bCs/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>Option 1: NPUSCH transmission can start at every 4 slots</w:t>
      </w:r>
      <w:r w:rsidR="00634C79">
        <w:rPr>
          <w:b/>
          <w:bCs/>
          <w:sz w:val="22"/>
          <w:szCs w:val="22"/>
          <w:lang w:eastAsia="ja-JP"/>
        </w:rPr>
        <w:t>;</w:t>
      </w:r>
      <w:r>
        <w:rPr>
          <w:b/>
          <w:bCs/>
          <w:sz w:val="22"/>
          <w:szCs w:val="22"/>
          <w:lang w:eastAsia="ja-JP"/>
        </w:rPr>
        <w:t xml:space="preserve"> association between OCC codeword and TDM DMRS pattern</w:t>
      </w:r>
    </w:p>
    <w:p w14:paraId="098FA379" w14:textId="77777777" w:rsidR="008D2807" w:rsidRDefault="008D2807" w:rsidP="00634C79">
      <w:pPr>
        <w:pStyle w:val="ListParagraph"/>
        <w:numPr>
          <w:ilvl w:val="0"/>
          <w:numId w:val="16"/>
        </w:numPr>
        <w:spacing w:afterLines="50" w:after="156"/>
        <w:ind w:firstLineChars="0"/>
        <w:rPr>
          <w:b/>
          <w:bCs/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lastRenderedPageBreak/>
        <w:t>Option 2: DMRS pattern starts at beginning of NPUSCH and s</w:t>
      </w:r>
      <w:r w:rsidRPr="00F727C8">
        <w:rPr>
          <w:b/>
          <w:bCs/>
          <w:sz w:val="22"/>
          <w:szCs w:val="22"/>
          <w:lang w:eastAsia="ja-JP"/>
        </w:rPr>
        <w:t>cheduler orthogonalizes DMRS pattern</w:t>
      </w:r>
    </w:p>
    <w:p w14:paraId="667F1B31" w14:textId="77777777" w:rsidR="008D2807" w:rsidRDefault="008D2807" w:rsidP="00634C79">
      <w:pPr>
        <w:pStyle w:val="ListParagraph"/>
        <w:numPr>
          <w:ilvl w:val="0"/>
          <w:numId w:val="16"/>
        </w:numPr>
        <w:spacing w:afterLines="50" w:after="156"/>
        <w:ind w:firstLineChars="0"/>
        <w:rPr>
          <w:b/>
          <w:bCs/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>Option 3: TDM DMRS pattern is a function of slot number and OCC codeword. NPUSCH can start at any slot boundary</w:t>
      </w:r>
    </w:p>
    <w:p w14:paraId="35431685" w14:textId="77777777" w:rsidR="008D2807" w:rsidRPr="00E4515E" w:rsidRDefault="008D2807" w:rsidP="00634C79">
      <w:pPr>
        <w:pStyle w:val="ListParagraph"/>
        <w:numPr>
          <w:ilvl w:val="0"/>
          <w:numId w:val="16"/>
        </w:numPr>
        <w:spacing w:afterLines="50" w:after="156"/>
        <w:ind w:firstLineChars="0"/>
        <w:rPr>
          <w:b/>
          <w:bCs/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 xml:space="preserve">Option 4: </w:t>
      </w:r>
      <w:r w:rsidRPr="00F40CA3">
        <w:rPr>
          <w:b/>
          <w:bCs/>
          <w:sz w:val="22"/>
          <w:szCs w:val="22"/>
          <w:lang w:eastAsia="ja-JP"/>
        </w:rPr>
        <w:t xml:space="preserve">TDM DMRS pattern </w:t>
      </w:r>
      <w:r>
        <w:rPr>
          <w:b/>
          <w:bCs/>
          <w:sz w:val="22"/>
          <w:szCs w:val="22"/>
          <w:lang w:eastAsia="ja-JP"/>
        </w:rPr>
        <w:t>statically or semi-statically associated with a UE. Scheduler pairs UEs with compatible TDM DMRS patterns</w:t>
      </w:r>
    </w:p>
    <w:p w14:paraId="0CFD22FF" w14:textId="77777777" w:rsidR="00C56635" w:rsidRDefault="00C56635" w:rsidP="000778E0">
      <w:pPr>
        <w:spacing w:after="240"/>
        <w:jc w:val="both"/>
        <w:rPr>
          <w:lang w:val="en-US"/>
        </w:rPr>
      </w:pPr>
    </w:p>
    <w:p w14:paraId="1CA8550E" w14:textId="77777777" w:rsidR="008D2807" w:rsidRPr="005715C0" w:rsidRDefault="008D2807" w:rsidP="008D2807">
      <w:pPr>
        <w:spacing w:afterLines="50" w:after="156"/>
        <w:jc w:val="both"/>
        <w:rPr>
          <w:b/>
          <w:bCs/>
          <w:sz w:val="22"/>
          <w:szCs w:val="22"/>
          <w:lang w:val="x-none" w:eastAsia="ja-JP"/>
        </w:rPr>
      </w:pPr>
      <w:r w:rsidRPr="005715C0">
        <w:rPr>
          <w:b/>
          <w:bCs/>
          <w:sz w:val="22"/>
          <w:szCs w:val="22"/>
          <w:lang w:eastAsia="ja-JP"/>
        </w:rPr>
        <w:t xml:space="preserve">Proposal </w:t>
      </w:r>
      <w:r>
        <w:rPr>
          <w:b/>
          <w:bCs/>
          <w:sz w:val="22"/>
          <w:szCs w:val="22"/>
          <w:lang w:eastAsia="ja-JP"/>
        </w:rPr>
        <w:t>4</w:t>
      </w:r>
      <w:r w:rsidRPr="005715C0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>TDM DMRS pattern is a function of slot number and OCC codeword. NPUSCH can start at any slot boundary.</w:t>
      </w:r>
    </w:p>
    <w:p w14:paraId="07D09943" w14:textId="77777777" w:rsidR="008D2807" w:rsidRPr="008D2807" w:rsidRDefault="008D2807" w:rsidP="000778E0">
      <w:pPr>
        <w:spacing w:after="240"/>
        <w:jc w:val="both"/>
        <w:rPr>
          <w:lang w:val="en-US"/>
        </w:rPr>
      </w:pPr>
    </w:p>
    <w:p w14:paraId="2E431D48" w14:textId="77777777" w:rsidR="00DD5190" w:rsidRPr="00A45E40" w:rsidRDefault="00DD5190" w:rsidP="006465A2">
      <w:pPr>
        <w:spacing w:afterLines="50" w:after="156"/>
        <w:jc w:val="both"/>
        <w:rPr>
          <w:rFonts w:eastAsia="MS Mincho"/>
          <w:b/>
          <w:sz w:val="32"/>
          <w:szCs w:val="20"/>
        </w:rPr>
      </w:pPr>
      <w:r w:rsidRPr="00A45E40">
        <w:rPr>
          <w:rFonts w:eastAsia="Times New Roman"/>
          <w:b/>
          <w:sz w:val="32"/>
          <w:szCs w:val="20"/>
        </w:rPr>
        <w:t>References</w:t>
      </w:r>
    </w:p>
    <w:p w14:paraId="77A24049" w14:textId="2D2008C3" w:rsidR="00D90D5B" w:rsidRDefault="00D90D5B" w:rsidP="00260418">
      <w:pPr>
        <w:spacing w:after="120"/>
        <w:ind w:left="851" w:hanging="851"/>
        <w:jc w:val="both"/>
      </w:pPr>
      <w:r>
        <w:t>[1]</w:t>
      </w:r>
      <w:r>
        <w:tab/>
        <w:t>R1-2502333</w:t>
      </w:r>
      <w:r w:rsidR="00A4738F">
        <w:t xml:space="preserve">. </w:t>
      </w:r>
      <w:r w:rsidR="00A4738F" w:rsidRPr="004A5E27">
        <w:t>“</w:t>
      </w:r>
      <w:r w:rsidR="00A4738F">
        <w:t>Final FL summary for IoT-NTN</w:t>
      </w:r>
      <w:r w:rsidR="00A4738F" w:rsidRPr="004A5E27">
        <w:t xml:space="preserve">”. </w:t>
      </w:r>
      <w:r w:rsidR="00A4738F">
        <w:t xml:space="preserve">Moderator (Sony). </w:t>
      </w:r>
      <w:r w:rsidR="00A4738F" w:rsidRPr="004A5E27">
        <w:t>RAN</w:t>
      </w:r>
      <w:r w:rsidR="00A4738F">
        <w:t>1</w:t>
      </w:r>
      <w:r w:rsidR="00A4738F" w:rsidRPr="004A5E27">
        <w:t>#</w:t>
      </w:r>
      <w:r w:rsidR="00A4738F">
        <w:t>1</w:t>
      </w:r>
      <w:r w:rsidR="00A4738F">
        <w:t>20</w:t>
      </w:r>
      <w:r w:rsidR="00A4738F">
        <w:t>bis</w:t>
      </w:r>
      <w:r w:rsidR="00A4738F" w:rsidRPr="004A5E27">
        <w:t xml:space="preserve">. </w:t>
      </w:r>
      <w:r w:rsidR="00A4738F">
        <w:t>Wuhan</w:t>
      </w:r>
      <w:r w:rsidR="00A4738F" w:rsidRPr="004A5E27">
        <w:t xml:space="preserve">, </w:t>
      </w:r>
      <w:r w:rsidR="00A4738F">
        <w:t>China</w:t>
      </w:r>
      <w:r w:rsidR="00A4738F" w:rsidRPr="004A5E27">
        <w:t xml:space="preserve">. </w:t>
      </w:r>
      <w:r w:rsidR="00A4738F">
        <w:t>April</w:t>
      </w:r>
      <w:r w:rsidR="00A4738F">
        <w:t xml:space="preserve"> 202</w:t>
      </w:r>
      <w:r w:rsidR="00A4738F">
        <w:t>5</w:t>
      </w:r>
      <w:r w:rsidR="00A4738F" w:rsidRPr="004A5E27">
        <w:t>.</w:t>
      </w:r>
    </w:p>
    <w:p w14:paraId="40D3FD4B" w14:textId="1BE11B96" w:rsidR="00A4738F" w:rsidRDefault="00A4738F" w:rsidP="00260418">
      <w:pPr>
        <w:spacing w:after="120"/>
        <w:ind w:left="851" w:hanging="851"/>
        <w:jc w:val="both"/>
      </w:pPr>
      <w:r w:rsidRPr="004B17FE">
        <w:t>[2]</w:t>
      </w:r>
      <w:r w:rsidRPr="004B17FE">
        <w:tab/>
        <w:t>R1-</w:t>
      </w:r>
      <w:r w:rsidR="007760B1" w:rsidRPr="004B17FE">
        <w:t xml:space="preserve">2501622. </w:t>
      </w:r>
      <w:r w:rsidR="00787D9F" w:rsidRPr="004B17FE">
        <w:t>“LS</w:t>
      </w:r>
      <w:r w:rsidR="005E32B1" w:rsidRPr="004B17FE">
        <w:t xml:space="preserve"> on TDM</w:t>
      </w:r>
      <w:r w:rsidR="005E32B1">
        <w:t xml:space="preserve"> DMRS for 3.75kHz SCS OCC”. RAN1, Sony. RAN1#</w:t>
      </w:r>
      <w:r w:rsidR="004B17FE">
        <w:t>120. Athens, Greece. February 2025.</w:t>
      </w:r>
    </w:p>
    <w:p w14:paraId="4882BA8F" w14:textId="15098A02" w:rsidR="0073520A" w:rsidRDefault="0073520A" w:rsidP="00260418">
      <w:pPr>
        <w:spacing w:after="120"/>
        <w:ind w:left="851" w:hanging="851"/>
        <w:jc w:val="both"/>
      </w:pPr>
      <w:r>
        <w:t>[3]</w:t>
      </w:r>
      <w:r>
        <w:tab/>
        <w:t>R1-2503211</w:t>
      </w:r>
      <w:r w:rsidR="00CD3C96">
        <w:t>. “LS reply on TDM DMRS”. RAN4, Sony.</w:t>
      </w:r>
      <w:r w:rsidR="00B34BE3">
        <w:t xml:space="preserve"> RAN1#121. Malta. May 2025.</w:t>
      </w:r>
    </w:p>
    <w:p w14:paraId="3CD35D4D" w14:textId="77777777" w:rsidR="007760B1" w:rsidRDefault="007760B1" w:rsidP="00260418">
      <w:pPr>
        <w:spacing w:after="120"/>
        <w:ind w:left="851" w:hanging="851"/>
        <w:jc w:val="both"/>
      </w:pPr>
    </w:p>
    <w:p w14:paraId="5D517109" w14:textId="77777777" w:rsidR="008169F4" w:rsidRPr="004A5E27" w:rsidRDefault="008169F4" w:rsidP="009A3B11">
      <w:pPr>
        <w:spacing w:after="120"/>
        <w:ind w:left="851" w:hanging="851"/>
        <w:jc w:val="both"/>
      </w:pPr>
    </w:p>
    <w:sectPr w:rsidR="008169F4" w:rsidRPr="004A5E27" w:rsidSect="00767485">
      <w:footerReference w:type="default" r:id="rId14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4185D" w14:textId="77777777" w:rsidR="003C2166" w:rsidRDefault="003C2166">
      <w:r>
        <w:separator/>
      </w:r>
    </w:p>
  </w:endnote>
  <w:endnote w:type="continuationSeparator" w:id="0">
    <w:p w14:paraId="76432B71" w14:textId="77777777" w:rsidR="003C2166" w:rsidRDefault="003C2166">
      <w:r>
        <w:continuationSeparator/>
      </w:r>
    </w:p>
  </w:endnote>
  <w:endnote w:type="continuationNotice" w:id="1">
    <w:p w14:paraId="6E0CAC50" w14:textId="77777777" w:rsidR="003C2166" w:rsidRDefault="003C21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B508" w14:textId="77777777" w:rsidR="00FD2C6E" w:rsidRPr="008800CB" w:rsidRDefault="00FD2C6E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25423" w14:textId="77777777" w:rsidR="003C2166" w:rsidRDefault="003C2166">
      <w:r>
        <w:separator/>
      </w:r>
    </w:p>
  </w:footnote>
  <w:footnote w:type="continuationSeparator" w:id="0">
    <w:p w14:paraId="0569AB3A" w14:textId="77777777" w:rsidR="003C2166" w:rsidRDefault="003C2166">
      <w:r>
        <w:continuationSeparator/>
      </w:r>
    </w:p>
  </w:footnote>
  <w:footnote w:type="continuationNotice" w:id="1">
    <w:p w14:paraId="77909C8B" w14:textId="77777777" w:rsidR="003C2166" w:rsidRDefault="003C21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7" w15:restartNumberingAfterBreak="0">
    <w:nsid w:val="36C1451D"/>
    <w:multiLevelType w:val="hybridMultilevel"/>
    <w:tmpl w:val="6C6A81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77808"/>
    <w:multiLevelType w:val="hybridMultilevel"/>
    <w:tmpl w:val="29E6BD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772B7F55"/>
    <w:multiLevelType w:val="hybridMultilevel"/>
    <w:tmpl w:val="6270E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696212">
    <w:abstractNumId w:val="0"/>
  </w:num>
  <w:num w:numId="2" w16cid:durableId="1252928620">
    <w:abstractNumId w:val="12"/>
  </w:num>
  <w:num w:numId="3" w16cid:durableId="1969503247">
    <w:abstractNumId w:val="6"/>
  </w:num>
  <w:num w:numId="4" w16cid:durableId="1778133416">
    <w:abstractNumId w:val="14"/>
  </w:num>
  <w:num w:numId="5" w16cid:durableId="391659994">
    <w:abstractNumId w:val="11"/>
  </w:num>
  <w:num w:numId="6" w16cid:durableId="1169832283">
    <w:abstractNumId w:val="10"/>
  </w:num>
  <w:num w:numId="7" w16cid:durableId="282737422">
    <w:abstractNumId w:val="1"/>
  </w:num>
  <w:num w:numId="8" w16cid:durableId="993217250">
    <w:abstractNumId w:val="2"/>
  </w:num>
  <w:num w:numId="9" w16cid:durableId="1130127262">
    <w:abstractNumId w:val="9"/>
  </w:num>
  <w:num w:numId="10" w16cid:durableId="2088258364">
    <w:abstractNumId w:val="15"/>
  </w:num>
  <w:num w:numId="11" w16cid:durableId="1017582844">
    <w:abstractNumId w:val="3"/>
  </w:num>
  <w:num w:numId="12" w16cid:durableId="1690912394">
    <w:abstractNumId w:val="5"/>
  </w:num>
  <w:num w:numId="13" w16cid:durableId="1860047424">
    <w:abstractNumId w:val="4"/>
  </w:num>
  <w:num w:numId="14" w16cid:durableId="965811489">
    <w:abstractNumId w:val="8"/>
  </w:num>
  <w:num w:numId="15" w16cid:durableId="501356482">
    <w:abstractNumId w:val="13"/>
  </w:num>
  <w:num w:numId="16" w16cid:durableId="1915968082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doNotDisplayPageBoundaries/>
  <w:embedSystemFonts/>
  <w:bordersDoNotSurroundHeader/>
  <w:bordersDoNotSurroundFooter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23E"/>
    <w:rsid w:val="0000047C"/>
    <w:rsid w:val="000005B2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84E"/>
    <w:rsid w:val="0000555D"/>
    <w:rsid w:val="00005A24"/>
    <w:rsid w:val="00005E48"/>
    <w:rsid w:val="00005E72"/>
    <w:rsid w:val="00005EFE"/>
    <w:rsid w:val="000065DF"/>
    <w:rsid w:val="00007A63"/>
    <w:rsid w:val="00007D4F"/>
    <w:rsid w:val="000102FB"/>
    <w:rsid w:val="00010319"/>
    <w:rsid w:val="000108ED"/>
    <w:rsid w:val="00011346"/>
    <w:rsid w:val="00011570"/>
    <w:rsid w:val="00011832"/>
    <w:rsid w:val="00011B4C"/>
    <w:rsid w:val="00011DED"/>
    <w:rsid w:val="000122AD"/>
    <w:rsid w:val="0001272D"/>
    <w:rsid w:val="00012AEA"/>
    <w:rsid w:val="00012CB3"/>
    <w:rsid w:val="00012E07"/>
    <w:rsid w:val="00012F6E"/>
    <w:rsid w:val="0001309E"/>
    <w:rsid w:val="00013B47"/>
    <w:rsid w:val="000148EA"/>
    <w:rsid w:val="00014D35"/>
    <w:rsid w:val="00014D3D"/>
    <w:rsid w:val="00014F59"/>
    <w:rsid w:val="00015E2F"/>
    <w:rsid w:val="00015E97"/>
    <w:rsid w:val="000161A3"/>
    <w:rsid w:val="00016589"/>
    <w:rsid w:val="000165EC"/>
    <w:rsid w:val="000166C1"/>
    <w:rsid w:val="00016767"/>
    <w:rsid w:val="00016C1F"/>
    <w:rsid w:val="00016CF6"/>
    <w:rsid w:val="0001710F"/>
    <w:rsid w:val="000171A3"/>
    <w:rsid w:val="000172B9"/>
    <w:rsid w:val="000174A3"/>
    <w:rsid w:val="0001750C"/>
    <w:rsid w:val="0001787A"/>
    <w:rsid w:val="000178A6"/>
    <w:rsid w:val="00020002"/>
    <w:rsid w:val="00020006"/>
    <w:rsid w:val="00020133"/>
    <w:rsid w:val="000202AB"/>
    <w:rsid w:val="000208C4"/>
    <w:rsid w:val="00020CE2"/>
    <w:rsid w:val="00020E35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2733"/>
    <w:rsid w:val="00022CE7"/>
    <w:rsid w:val="00023141"/>
    <w:rsid w:val="0002328F"/>
    <w:rsid w:val="000232CB"/>
    <w:rsid w:val="000232E1"/>
    <w:rsid w:val="000233D0"/>
    <w:rsid w:val="00023685"/>
    <w:rsid w:val="000240F8"/>
    <w:rsid w:val="00024364"/>
    <w:rsid w:val="0002441A"/>
    <w:rsid w:val="0002467E"/>
    <w:rsid w:val="00024F78"/>
    <w:rsid w:val="00024F81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239"/>
    <w:rsid w:val="0002778A"/>
    <w:rsid w:val="0002793F"/>
    <w:rsid w:val="000279D2"/>
    <w:rsid w:val="00027A46"/>
    <w:rsid w:val="00027D6D"/>
    <w:rsid w:val="00027FB9"/>
    <w:rsid w:val="0003022B"/>
    <w:rsid w:val="000302E4"/>
    <w:rsid w:val="0003058A"/>
    <w:rsid w:val="0003069D"/>
    <w:rsid w:val="000306C5"/>
    <w:rsid w:val="0003078C"/>
    <w:rsid w:val="00030CDA"/>
    <w:rsid w:val="00031068"/>
    <w:rsid w:val="0003115E"/>
    <w:rsid w:val="000311B2"/>
    <w:rsid w:val="00031274"/>
    <w:rsid w:val="0003134D"/>
    <w:rsid w:val="00031882"/>
    <w:rsid w:val="00031DBA"/>
    <w:rsid w:val="00032138"/>
    <w:rsid w:val="0003234D"/>
    <w:rsid w:val="000323FF"/>
    <w:rsid w:val="000325FE"/>
    <w:rsid w:val="00032647"/>
    <w:rsid w:val="00032672"/>
    <w:rsid w:val="000326B4"/>
    <w:rsid w:val="00032B13"/>
    <w:rsid w:val="00032D1C"/>
    <w:rsid w:val="00032FA3"/>
    <w:rsid w:val="0003388B"/>
    <w:rsid w:val="000338B5"/>
    <w:rsid w:val="0003396F"/>
    <w:rsid w:val="00033A44"/>
    <w:rsid w:val="00033AF2"/>
    <w:rsid w:val="00033BDA"/>
    <w:rsid w:val="00034E42"/>
    <w:rsid w:val="00034ED8"/>
    <w:rsid w:val="000353AA"/>
    <w:rsid w:val="000353C1"/>
    <w:rsid w:val="00035582"/>
    <w:rsid w:val="00035666"/>
    <w:rsid w:val="000357E9"/>
    <w:rsid w:val="00036ABA"/>
    <w:rsid w:val="00036B85"/>
    <w:rsid w:val="00036E56"/>
    <w:rsid w:val="00036E8C"/>
    <w:rsid w:val="00036F06"/>
    <w:rsid w:val="00037014"/>
    <w:rsid w:val="000379DC"/>
    <w:rsid w:val="00037D33"/>
    <w:rsid w:val="00037FD7"/>
    <w:rsid w:val="000403F6"/>
    <w:rsid w:val="00040428"/>
    <w:rsid w:val="0004092A"/>
    <w:rsid w:val="00040AF1"/>
    <w:rsid w:val="00040B23"/>
    <w:rsid w:val="00040BDA"/>
    <w:rsid w:val="00040C84"/>
    <w:rsid w:val="00040DE1"/>
    <w:rsid w:val="00041079"/>
    <w:rsid w:val="00041D06"/>
    <w:rsid w:val="00041DDC"/>
    <w:rsid w:val="00041EA2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402"/>
    <w:rsid w:val="0004350F"/>
    <w:rsid w:val="0004359B"/>
    <w:rsid w:val="00043936"/>
    <w:rsid w:val="0004395F"/>
    <w:rsid w:val="00043BBD"/>
    <w:rsid w:val="0004407F"/>
    <w:rsid w:val="0004483F"/>
    <w:rsid w:val="00044B2B"/>
    <w:rsid w:val="000453FF"/>
    <w:rsid w:val="00045EF0"/>
    <w:rsid w:val="000463E6"/>
    <w:rsid w:val="00046628"/>
    <w:rsid w:val="000466AD"/>
    <w:rsid w:val="00046835"/>
    <w:rsid w:val="00046D1B"/>
    <w:rsid w:val="00046D2C"/>
    <w:rsid w:val="00046EBF"/>
    <w:rsid w:val="00046ED3"/>
    <w:rsid w:val="00046FB1"/>
    <w:rsid w:val="00047210"/>
    <w:rsid w:val="000473D8"/>
    <w:rsid w:val="000476ED"/>
    <w:rsid w:val="00047985"/>
    <w:rsid w:val="000508AA"/>
    <w:rsid w:val="00050BDE"/>
    <w:rsid w:val="00050E14"/>
    <w:rsid w:val="000517A5"/>
    <w:rsid w:val="000518E0"/>
    <w:rsid w:val="0005250A"/>
    <w:rsid w:val="000525C0"/>
    <w:rsid w:val="00052791"/>
    <w:rsid w:val="00052B1B"/>
    <w:rsid w:val="00053198"/>
    <w:rsid w:val="000531EB"/>
    <w:rsid w:val="00053497"/>
    <w:rsid w:val="00053635"/>
    <w:rsid w:val="000538C9"/>
    <w:rsid w:val="000549B3"/>
    <w:rsid w:val="000549F6"/>
    <w:rsid w:val="00054DBE"/>
    <w:rsid w:val="00054E2D"/>
    <w:rsid w:val="000553B9"/>
    <w:rsid w:val="00055812"/>
    <w:rsid w:val="000558A3"/>
    <w:rsid w:val="00055939"/>
    <w:rsid w:val="00055CDA"/>
    <w:rsid w:val="00055CE5"/>
    <w:rsid w:val="00055D6C"/>
    <w:rsid w:val="00055E82"/>
    <w:rsid w:val="0005607B"/>
    <w:rsid w:val="00056AC4"/>
    <w:rsid w:val="00056AD0"/>
    <w:rsid w:val="00056CA3"/>
    <w:rsid w:val="00057639"/>
    <w:rsid w:val="00057A67"/>
    <w:rsid w:val="00057FE1"/>
    <w:rsid w:val="0006006D"/>
    <w:rsid w:val="000600B3"/>
    <w:rsid w:val="000600EB"/>
    <w:rsid w:val="0006012A"/>
    <w:rsid w:val="00060229"/>
    <w:rsid w:val="000605D0"/>
    <w:rsid w:val="00060A27"/>
    <w:rsid w:val="00060CF9"/>
    <w:rsid w:val="00060F7F"/>
    <w:rsid w:val="00061109"/>
    <w:rsid w:val="00061224"/>
    <w:rsid w:val="000617E5"/>
    <w:rsid w:val="00061B90"/>
    <w:rsid w:val="00061F0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DC5"/>
    <w:rsid w:val="00063EB2"/>
    <w:rsid w:val="00064374"/>
    <w:rsid w:val="0006472D"/>
    <w:rsid w:val="0006491E"/>
    <w:rsid w:val="000649CE"/>
    <w:rsid w:val="00064A71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B07"/>
    <w:rsid w:val="00065F07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52D"/>
    <w:rsid w:val="000678C2"/>
    <w:rsid w:val="00067E54"/>
    <w:rsid w:val="00067FD7"/>
    <w:rsid w:val="00067FF5"/>
    <w:rsid w:val="00070854"/>
    <w:rsid w:val="00070BDF"/>
    <w:rsid w:val="00070C9A"/>
    <w:rsid w:val="00070F47"/>
    <w:rsid w:val="0007171E"/>
    <w:rsid w:val="000717B4"/>
    <w:rsid w:val="00071AAB"/>
    <w:rsid w:val="00071B8E"/>
    <w:rsid w:val="00071C6C"/>
    <w:rsid w:val="000721A4"/>
    <w:rsid w:val="00072578"/>
    <w:rsid w:val="0007264E"/>
    <w:rsid w:val="000727FB"/>
    <w:rsid w:val="00072846"/>
    <w:rsid w:val="00072A5E"/>
    <w:rsid w:val="0007347E"/>
    <w:rsid w:val="0007364C"/>
    <w:rsid w:val="00073700"/>
    <w:rsid w:val="0007435C"/>
    <w:rsid w:val="00074B2F"/>
    <w:rsid w:val="00074E36"/>
    <w:rsid w:val="000751EE"/>
    <w:rsid w:val="00075A35"/>
    <w:rsid w:val="00076144"/>
    <w:rsid w:val="000763C7"/>
    <w:rsid w:val="000765B3"/>
    <w:rsid w:val="000765E9"/>
    <w:rsid w:val="000766E6"/>
    <w:rsid w:val="00076BCB"/>
    <w:rsid w:val="0007700F"/>
    <w:rsid w:val="00077174"/>
    <w:rsid w:val="000774A9"/>
    <w:rsid w:val="00077528"/>
    <w:rsid w:val="000778E0"/>
    <w:rsid w:val="00077913"/>
    <w:rsid w:val="000779F0"/>
    <w:rsid w:val="00077B1E"/>
    <w:rsid w:val="00077DB0"/>
    <w:rsid w:val="000800D2"/>
    <w:rsid w:val="00080109"/>
    <w:rsid w:val="00080516"/>
    <w:rsid w:val="00080529"/>
    <w:rsid w:val="000807A3"/>
    <w:rsid w:val="000809E4"/>
    <w:rsid w:val="00080BDB"/>
    <w:rsid w:val="00080DF8"/>
    <w:rsid w:val="00081045"/>
    <w:rsid w:val="0008144E"/>
    <w:rsid w:val="00081652"/>
    <w:rsid w:val="0008189E"/>
    <w:rsid w:val="00081E52"/>
    <w:rsid w:val="00081E9F"/>
    <w:rsid w:val="00081F3E"/>
    <w:rsid w:val="000820D2"/>
    <w:rsid w:val="00082739"/>
    <w:rsid w:val="0008273B"/>
    <w:rsid w:val="00082A80"/>
    <w:rsid w:val="00082BE9"/>
    <w:rsid w:val="00082FE5"/>
    <w:rsid w:val="000832A5"/>
    <w:rsid w:val="0008357E"/>
    <w:rsid w:val="0008363B"/>
    <w:rsid w:val="0008384C"/>
    <w:rsid w:val="000838B6"/>
    <w:rsid w:val="00083E46"/>
    <w:rsid w:val="00084101"/>
    <w:rsid w:val="0008490A"/>
    <w:rsid w:val="00084A1D"/>
    <w:rsid w:val="00084E61"/>
    <w:rsid w:val="00084ED6"/>
    <w:rsid w:val="00084F89"/>
    <w:rsid w:val="00085783"/>
    <w:rsid w:val="000857B3"/>
    <w:rsid w:val="000858EC"/>
    <w:rsid w:val="00085A80"/>
    <w:rsid w:val="00085D3F"/>
    <w:rsid w:val="00085EA2"/>
    <w:rsid w:val="00085FE3"/>
    <w:rsid w:val="00086034"/>
    <w:rsid w:val="000868BA"/>
    <w:rsid w:val="000868F8"/>
    <w:rsid w:val="000868FD"/>
    <w:rsid w:val="00086A32"/>
    <w:rsid w:val="00086C5B"/>
    <w:rsid w:val="00086EA1"/>
    <w:rsid w:val="00086F0C"/>
    <w:rsid w:val="00086F28"/>
    <w:rsid w:val="0008726C"/>
    <w:rsid w:val="000872DF"/>
    <w:rsid w:val="000877E4"/>
    <w:rsid w:val="00087AA7"/>
    <w:rsid w:val="00087B6C"/>
    <w:rsid w:val="00087CED"/>
    <w:rsid w:val="0009034B"/>
    <w:rsid w:val="00090664"/>
    <w:rsid w:val="00090767"/>
    <w:rsid w:val="00090A7B"/>
    <w:rsid w:val="00091016"/>
    <w:rsid w:val="0009120C"/>
    <w:rsid w:val="000912C7"/>
    <w:rsid w:val="00091692"/>
    <w:rsid w:val="00091CE3"/>
    <w:rsid w:val="00091EF8"/>
    <w:rsid w:val="000923AD"/>
    <w:rsid w:val="0009270B"/>
    <w:rsid w:val="000928DA"/>
    <w:rsid w:val="00092F70"/>
    <w:rsid w:val="00093AF8"/>
    <w:rsid w:val="00093DC9"/>
    <w:rsid w:val="0009422F"/>
    <w:rsid w:val="00094668"/>
    <w:rsid w:val="0009466E"/>
    <w:rsid w:val="000949DF"/>
    <w:rsid w:val="00094B4C"/>
    <w:rsid w:val="00095252"/>
    <w:rsid w:val="0009535F"/>
    <w:rsid w:val="00095616"/>
    <w:rsid w:val="00095704"/>
    <w:rsid w:val="000957EE"/>
    <w:rsid w:val="00095894"/>
    <w:rsid w:val="000958A6"/>
    <w:rsid w:val="000958C1"/>
    <w:rsid w:val="00095AE9"/>
    <w:rsid w:val="00095C09"/>
    <w:rsid w:val="00095FAE"/>
    <w:rsid w:val="0009653B"/>
    <w:rsid w:val="000969B8"/>
    <w:rsid w:val="00096CE3"/>
    <w:rsid w:val="00097166"/>
    <w:rsid w:val="000971EB"/>
    <w:rsid w:val="00097A89"/>
    <w:rsid w:val="00097BD7"/>
    <w:rsid w:val="00097CB8"/>
    <w:rsid w:val="000A000B"/>
    <w:rsid w:val="000A0445"/>
    <w:rsid w:val="000A05FB"/>
    <w:rsid w:val="000A06E5"/>
    <w:rsid w:val="000A074E"/>
    <w:rsid w:val="000A083F"/>
    <w:rsid w:val="000A08BF"/>
    <w:rsid w:val="000A0EB3"/>
    <w:rsid w:val="000A0FBF"/>
    <w:rsid w:val="000A10B4"/>
    <w:rsid w:val="000A13E7"/>
    <w:rsid w:val="000A149B"/>
    <w:rsid w:val="000A1749"/>
    <w:rsid w:val="000A19E9"/>
    <w:rsid w:val="000A1A15"/>
    <w:rsid w:val="000A206F"/>
    <w:rsid w:val="000A2169"/>
    <w:rsid w:val="000A2B8C"/>
    <w:rsid w:val="000A2E61"/>
    <w:rsid w:val="000A2E74"/>
    <w:rsid w:val="000A2F48"/>
    <w:rsid w:val="000A3683"/>
    <w:rsid w:val="000A3AA3"/>
    <w:rsid w:val="000A3D09"/>
    <w:rsid w:val="000A3F1A"/>
    <w:rsid w:val="000A3F64"/>
    <w:rsid w:val="000A422F"/>
    <w:rsid w:val="000A42AF"/>
    <w:rsid w:val="000A4366"/>
    <w:rsid w:val="000A4B02"/>
    <w:rsid w:val="000A4D49"/>
    <w:rsid w:val="000A53D5"/>
    <w:rsid w:val="000A5B84"/>
    <w:rsid w:val="000A5CC7"/>
    <w:rsid w:val="000A5CFE"/>
    <w:rsid w:val="000A64A7"/>
    <w:rsid w:val="000A67A9"/>
    <w:rsid w:val="000A71D8"/>
    <w:rsid w:val="000A72C3"/>
    <w:rsid w:val="000A742F"/>
    <w:rsid w:val="000A7621"/>
    <w:rsid w:val="000A7776"/>
    <w:rsid w:val="000B0072"/>
    <w:rsid w:val="000B09C7"/>
    <w:rsid w:val="000B0C7B"/>
    <w:rsid w:val="000B0EF9"/>
    <w:rsid w:val="000B0FE9"/>
    <w:rsid w:val="000B1455"/>
    <w:rsid w:val="000B158F"/>
    <w:rsid w:val="000B1BB9"/>
    <w:rsid w:val="000B1D6A"/>
    <w:rsid w:val="000B1E7E"/>
    <w:rsid w:val="000B2337"/>
    <w:rsid w:val="000B2D21"/>
    <w:rsid w:val="000B314C"/>
    <w:rsid w:val="000B31B2"/>
    <w:rsid w:val="000B31C8"/>
    <w:rsid w:val="000B381A"/>
    <w:rsid w:val="000B396A"/>
    <w:rsid w:val="000B3A58"/>
    <w:rsid w:val="000B4009"/>
    <w:rsid w:val="000B477A"/>
    <w:rsid w:val="000B49DC"/>
    <w:rsid w:val="000B4B9A"/>
    <w:rsid w:val="000B5369"/>
    <w:rsid w:val="000B5604"/>
    <w:rsid w:val="000B5C0C"/>
    <w:rsid w:val="000B5D65"/>
    <w:rsid w:val="000B5F6A"/>
    <w:rsid w:val="000B654D"/>
    <w:rsid w:val="000B65B0"/>
    <w:rsid w:val="000B66AF"/>
    <w:rsid w:val="000B717B"/>
    <w:rsid w:val="000B797B"/>
    <w:rsid w:val="000B7BE7"/>
    <w:rsid w:val="000B7C9C"/>
    <w:rsid w:val="000C0261"/>
    <w:rsid w:val="000C05DB"/>
    <w:rsid w:val="000C05DF"/>
    <w:rsid w:val="000C074F"/>
    <w:rsid w:val="000C0D0D"/>
    <w:rsid w:val="000C17EE"/>
    <w:rsid w:val="000C190F"/>
    <w:rsid w:val="000C1AEC"/>
    <w:rsid w:val="000C1F01"/>
    <w:rsid w:val="000C1F1C"/>
    <w:rsid w:val="000C1F64"/>
    <w:rsid w:val="000C2031"/>
    <w:rsid w:val="000C2062"/>
    <w:rsid w:val="000C20CB"/>
    <w:rsid w:val="000C26F5"/>
    <w:rsid w:val="000C2B39"/>
    <w:rsid w:val="000C2C6D"/>
    <w:rsid w:val="000C2C89"/>
    <w:rsid w:val="000C3047"/>
    <w:rsid w:val="000C308F"/>
    <w:rsid w:val="000C30A7"/>
    <w:rsid w:val="000C3612"/>
    <w:rsid w:val="000C37FB"/>
    <w:rsid w:val="000C40F1"/>
    <w:rsid w:val="000C4136"/>
    <w:rsid w:val="000C4340"/>
    <w:rsid w:val="000C43A1"/>
    <w:rsid w:val="000C4545"/>
    <w:rsid w:val="000C4A9E"/>
    <w:rsid w:val="000C4BBF"/>
    <w:rsid w:val="000C4CC2"/>
    <w:rsid w:val="000C52C5"/>
    <w:rsid w:val="000C540C"/>
    <w:rsid w:val="000C55C7"/>
    <w:rsid w:val="000C5CE1"/>
    <w:rsid w:val="000C5D53"/>
    <w:rsid w:val="000C5D71"/>
    <w:rsid w:val="000C60C3"/>
    <w:rsid w:val="000C6C02"/>
    <w:rsid w:val="000C7526"/>
    <w:rsid w:val="000C7790"/>
    <w:rsid w:val="000C7D04"/>
    <w:rsid w:val="000C7E21"/>
    <w:rsid w:val="000D07F2"/>
    <w:rsid w:val="000D09A1"/>
    <w:rsid w:val="000D0C70"/>
    <w:rsid w:val="000D110C"/>
    <w:rsid w:val="000D1229"/>
    <w:rsid w:val="000D1743"/>
    <w:rsid w:val="000D18F6"/>
    <w:rsid w:val="000D1ACB"/>
    <w:rsid w:val="000D1D96"/>
    <w:rsid w:val="000D210C"/>
    <w:rsid w:val="000D2316"/>
    <w:rsid w:val="000D232C"/>
    <w:rsid w:val="000D276C"/>
    <w:rsid w:val="000D284F"/>
    <w:rsid w:val="000D2D1A"/>
    <w:rsid w:val="000D2F9F"/>
    <w:rsid w:val="000D2FF6"/>
    <w:rsid w:val="000D3092"/>
    <w:rsid w:val="000D3308"/>
    <w:rsid w:val="000D3862"/>
    <w:rsid w:val="000D3BF4"/>
    <w:rsid w:val="000D3DC4"/>
    <w:rsid w:val="000D456E"/>
    <w:rsid w:val="000D48CE"/>
    <w:rsid w:val="000D4E41"/>
    <w:rsid w:val="000D5039"/>
    <w:rsid w:val="000D5138"/>
    <w:rsid w:val="000D519A"/>
    <w:rsid w:val="000D5C18"/>
    <w:rsid w:val="000D61C3"/>
    <w:rsid w:val="000D649C"/>
    <w:rsid w:val="000D6BC1"/>
    <w:rsid w:val="000D6E05"/>
    <w:rsid w:val="000D6FA6"/>
    <w:rsid w:val="000D761B"/>
    <w:rsid w:val="000D7683"/>
    <w:rsid w:val="000D7745"/>
    <w:rsid w:val="000D78D0"/>
    <w:rsid w:val="000D7ACB"/>
    <w:rsid w:val="000D7B06"/>
    <w:rsid w:val="000E00DF"/>
    <w:rsid w:val="000E00E9"/>
    <w:rsid w:val="000E03AE"/>
    <w:rsid w:val="000E0981"/>
    <w:rsid w:val="000E0C0E"/>
    <w:rsid w:val="000E0CA1"/>
    <w:rsid w:val="000E0E3F"/>
    <w:rsid w:val="000E123A"/>
    <w:rsid w:val="000E197D"/>
    <w:rsid w:val="000E1F43"/>
    <w:rsid w:val="000E2135"/>
    <w:rsid w:val="000E22C5"/>
    <w:rsid w:val="000E2AE6"/>
    <w:rsid w:val="000E2D2B"/>
    <w:rsid w:val="000E30C7"/>
    <w:rsid w:val="000E323A"/>
    <w:rsid w:val="000E33D8"/>
    <w:rsid w:val="000E3514"/>
    <w:rsid w:val="000E35D7"/>
    <w:rsid w:val="000E38BF"/>
    <w:rsid w:val="000E3F06"/>
    <w:rsid w:val="000E46E7"/>
    <w:rsid w:val="000E4734"/>
    <w:rsid w:val="000E4952"/>
    <w:rsid w:val="000E49A6"/>
    <w:rsid w:val="000E4C8B"/>
    <w:rsid w:val="000E4DB5"/>
    <w:rsid w:val="000E4E32"/>
    <w:rsid w:val="000E5897"/>
    <w:rsid w:val="000E5D1C"/>
    <w:rsid w:val="000E5EB6"/>
    <w:rsid w:val="000E5F94"/>
    <w:rsid w:val="000E6C58"/>
    <w:rsid w:val="000E7743"/>
    <w:rsid w:val="000E7919"/>
    <w:rsid w:val="000E7996"/>
    <w:rsid w:val="000E7AB1"/>
    <w:rsid w:val="000F0499"/>
    <w:rsid w:val="000F06EA"/>
    <w:rsid w:val="000F08D6"/>
    <w:rsid w:val="000F0AA5"/>
    <w:rsid w:val="000F0D90"/>
    <w:rsid w:val="000F0F43"/>
    <w:rsid w:val="000F1003"/>
    <w:rsid w:val="000F1016"/>
    <w:rsid w:val="000F1682"/>
    <w:rsid w:val="000F2431"/>
    <w:rsid w:val="000F26E1"/>
    <w:rsid w:val="000F2CBE"/>
    <w:rsid w:val="000F2DA7"/>
    <w:rsid w:val="000F2F1E"/>
    <w:rsid w:val="000F327F"/>
    <w:rsid w:val="000F33B9"/>
    <w:rsid w:val="000F3423"/>
    <w:rsid w:val="000F34A3"/>
    <w:rsid w:val="000F34F7"/>
    <w:rsid w:val="000F34FC"/>
    <w:rsid w:val="000F3705"/>
    <w:rsid w:val="000F3726"/>
    <w:rsid w:val="000F3800"/>
    <w:rsid w:val="000F3BD3"/>
    <w:rsid w:val="000F3F5A"/>
    <w:rsid w:val="000F4498"/>
    <w:rsid w:val="000F4762"/>
    <w:rsid w:val="000F4B57"/>
    <w:rsid w:val="000F4BBD"/>
    <w:rsid w:val="000F5154"/>
    <w:rsid w:val="000F515B"/>
    <w:rsid w:val="000F52C7"/>
    <w:rsid w:val="000F556A"/>
    <w:rsid w:val="000F5728"/>
    <w:rsid w:val="000F572A"/>
    <w:rsid w:val="000F5E14"/>
    <w:rsid w:val="000F5E5B"/>
    <w:rsid w:val="000F5E99"/>
    <w:rsid w:val="000F6126"/>
    <w:rsid w:val="000F6328"/>
    <w:rsid w:val="000F63A4"/>
    <w:rsid w:val="000F67EA"/>
    <w:rsid w:val="000F6A20"/>
    <w:rsid w:val="000F6A25"/>
    <w:rsid w:val="000F6A2B"/>
    <w:rsid w:val="000F6CB5"/>
    <w:rsid w:val="000F6D7D"/>
    <w:rsid w:val="000F6DAA"/>
    <w:rsid w:val="000F6EB0"/>
    <w:rsid w:val="000F77F7"/>
    <w:rsid w:val="000F7F1A"/>
    <w:rsid w:val="0010002B"/>
    <w:rsid w:val="001001C0"/>
    <w:rsid w:val="00100444"/>
    <w:rsid w:val="001005D5"/>
    <w:rsid w:val="0010063E"/>
    <w:rsid w:val="00100652"/>
    <w:rsid w:val="001006CF"/>
    <w:rsid w:val="00100BBA"/>
    <w:rsid w:val="00100C01"/>
    <w:rsid w:val="00100F72"/>
    <w:rsid w:val="001012C9"/>
    <w:rsid w:val="00101B9C"/>
    <w:rsid w:val="00101EFE"/>
    <w:rsid w:val="00102168"/>
    <w:rsid w:val="00102536"/>
    <w:rsid w:val="00102B5A"/>
    <w:rsid w:val="00102BB9"/>
    <w:rsid w:val="00102C46"/>
    <w:rsid w:val="00102D00"/>
    <w:rsid w:val="00102E11"/>
    <w:rsid w:val="00102FA0"/>
    <w:rsid w:val="00103682"/>
    <w:rsid w:val="00103915"/>
    <w:rsid w:val="00104422"/>
    <w:rsid w:val="001044B7"/>
    <w:rsid w:val="0010475E"/>
    <w:rsid w:val="00104BCF"/>
    <w:rsid w:val="00105290"/>
    <w:rsid w:val="00105AE5"/>
    <w:rsid w:val="00105C82"/>
    <w:rsid w:val="00105E24"/>
    <w:rsid w:val="001062C6"/>
    <w:rsid w:val="00106325"/>
    <w:rsid w:val="00106803"/>
    <w:rsid w:val="00106ECD"/>
    <w:rsid w:val="00106F8A"/>
    <w:rsid w:val="001071D8"/>
    <w:rsid w:val="001073F4"/>
    <w:rsid w:val="00107404"/>
    <w:rsid w:val="001074F1"/>
    <w:rsid w:val="00107AD2"/>
    <w:rsid w:val="0011004A"/>
    <w:rsid w:val="00110081"/>
    <w:rsid w:val="00110208"/>
    <w:rsid w:val="00110303"/>
    <w:rsid w:val="001103D1"/>
    <w:rsid w:val="001106C2"/>
    <w:rsid w:val="00110A66"/>
    <w:rsid w:val="00110F76"/>
    <w:rsid w:val="00110FA5"/>
    <w:rsid w:val="00111052"/>
    <w:rsid w:val="001110FB"/>
    <w:rsid w:val="0011134E"/>
    <w:rsid w:val="001113DA"/>
    <w:rsid w:val="00111955"/>
    <w:rsid w:val="00111F39"/>
    <w:rsid w:val="0011205E"/>
    <w:rsid w:val="001129CA"/>
    <w:rsid w:val="00112A7F"/>
    <w:rsid w:val="00113236"/>
    <w:rsid w:val="001134FA"/>
    <w:rsid w:val="0011378E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17C48"/>
    <w:rsid w:val="00120062"/>
    <w:rsid w:val="00120157"/>
    <w:rsid w:val="0012016A"/>
    <w:rsid w:val="00120182"/>
    <w:rsid w:val="001204B0"/>
    <w:rsid w:val="001209C4"/>
    <w:rsid w:val="001209D4"/>
    <w:rsid w:val="00120F8B"/>
    <w:rsid w:val="001212F8"/>
    <w:rsid w:val="0012144B"/>
    <w:rsid w:val="001214F7"/>
    <w:rsid w:val="0012192A"/>
    <w:rsid w:val="00121E49"/>
    <w:rsid w:val="00121FBF"/>
    <w:rsid w:val="00122585"/>
    <w:rsid w:val="00122A4A"/>
    <w:rsid w:val="00122D65"/>
    <w:rsid w:val="00123073"/>
    <w:rsid w:val="0012326C"/>
    <w:rsid w:val="001237E9"/>
    <w:rsid w:val="00123876"/>
    <w:rsid w:val="00123968"/>
    <w:rsid w:val="00123A58"/>
    <w:rsid w:val="00123A67"/>
    <w:rsid w:val="00123C37"/>
    <w:rsid w:val="00123C6D"/>
    <w:rsid w:val="00123FCF"/>
    <w:rsid w:val="001242AA"/>
    <w:rsid w:val="00124616"/>
    <w:rsid w:val="001248D5"/>
    <w:rsid w:val="00124BC8"/>
    <w:rsid w:val="00124DB7"/>
    <w:rsid w:val="00125471"/>
    <w:rsid w:val="001254C3"/>
    <w:rsid w:val="00126145"/>
    <w:rsid w:val="001269E5"/>
    <w:rsid w:val="00126AA3"/>
    <w:rsid w:val="00126BA4"/>
    <w:rsid w:val="00126C5E"/>
    <w:rsid w:val="00126DA6"/>
    <w:rsid w:val="0012742D"/>
    <w:rsid w:val="00127466"/>
    <w:rsid w:val="00127540"/>
    <w:rsid w:val="00127AE9"/>
    <w:rsid w:val="00127DE9"/>
    <w:rsid w:val="00127E0F"/>
    <w:rsid w:val="00127E5E"/>
    <w:rsid w:val="00127ECF"/>
    <w:rsid w:val="0013017B"/>
    <w:rsid w:val="00130512"/>
    <w:rsid w:val="0013053D"/>
    <w:rsid w:val="00130DB2"/>
    <w:rsid w:val="00131080"/>
    <w:rsid w:val="001310E7"/>
    <w:rsid w:val="001312CE"/>
    <w:rsid w:val="00131381"/>
    <w:rsid w:val="00131383"/>
    <w:rsid w:val="00131A1D"/>
    <w:rsid w:val="00131A5C"/>
    <w:rsid w:val="00131F41"/>
    <w:rsid w:val="001320BD"/>
    <w:rsid w:val="001320CC"/>
    <w:rsid w:val="00132390"/>
    <w:rsid w:val="0013247B"/>
    <w:rsid w:val="001327C9"/>
    <w:rsid w:val="00132A8E"/>
    <w:rsid w:val="00132B87"/>
    <w:rsid w:val="00133067"/>
    <w:rsid w:val="001330D1"/>
    <w:rsid w:val="00133199"/>
    <w:rsid w:val="001331D7"/>
    <w:rsid w:val="001338F1"/>
    <w:rsid w:val="00133ED2"/>
    <w:rsid w:val="00134AD3"/>
    <w:rsid w:val="00134C48"/>
    <w:rsid w:val="00134D6F"/>
    <w:rsid w:val="00135049"/>
    <w:rsid w:val="001357BF"/>
    <w:rsid w:val="001359C5"/>
    <w:rsid w:val="001369F3"/>
    <w:rsid w:val="00136A1E"/>
    <w:rsid w:val="00137432"/>
    <w:rsid w:val="00137793"/>
    <w:rsid w:val="00137894"/>
    <w:rsid w:val="00137A8C"/>
    <w:rsid w:val="00137DEA"/>
    <w:rsid w:val="00137DFF"/>
    <w:rsid w:val="00140118"/>
    <w:rsid w:val="00140266"/>
    <w:rsid w:val="00140D9B"/>
    <w:rsid w:val="00140DAF"/>
    <w:rsid w:val="00141131"/>
    <w:rsid w:val="0014169C"/>
    <w:rsid w:val="00141A36"/>
    <w:rsid w:val="00141BBC"/>
    <w:rsid w:val="00141F2D"/>
    <w:rsid w:val="00141FAD"/>
    <w:rsid w:val="0014220D"/>
    <w:rsid w:val="001424F0"/>
    <w:rsid w:val="0014258B"/>
    <w:rsid w:val="001429A2"/>
    <w:rsid w:val="00142B47"/>
    <w:rsid w:val="00143372"/>
    <w:rsid w:val="00143468"/>
    <w:rsid w:val="0014349F"/>
    <w:rsid w:val="001435E6"/>
    <w:rsid w:val="001437D8"/>
    <w:rsid w:val="001439B6"/>
    <w:rsid w:val="00143BD7"/>
    <w:rsid w:val="00143DB1"/>
    <w:rsid w:val="001442F8"/>
    <w:rsid w:val="00144553"/>
    <w:rsid w:val="0014493E"/>
    <w:rsid w:val="00144FCA"/>
    <w:rsid w:val="001451AC"/>
    <w:rsid w:val="00145211"/>
    <w:rsid w:val="00145627"/>
    <w:rsid w:val="00145AA2"/>
    <w:rsid w:val="00145C1E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73C4"/>
    <w:rsid w:val="00147734"/>
    <w:rsid w:val="0014798C"/>
    <w:rsid w:val="00147B94"/>
    <w:rsid w:val="00147D20"/>
    <w:rsid w:val="001508F0"/>
    <w:rsid w:val="0015093D"/>
    <w:rsid w:val="00150B33"/>
    <w:rsid w:val="00150B45"/>
    <w:rsid w:val="00150B62"/>
    <w:rsid w:val="00150D76"/>
    <w:rsid w:val="00150FA0"/>
    <w:rsid w:val="001515F5"/>
    <w:rsid w:val="0015180C"/>
    <w:rsid w:val="00151F46"/>
    <w:rsid w:val="0015210E"/>
    <w:rsid w:val="001524B2"/>
    <w:rsid w:val="0015269F"/>
    <w:rsid w:val="00152896"/>
    <w:rsid w:val="00152B83"/>
    <w:rsid w:val="00152E06"/>
    <w:rsid w:val="0015301E"/>
    <w:rsid w:val="00153435"/>
    <w:rsid w:val="00153455"/>
    <w:rsid w:val="001536FA"/>
    <w:rsid w:val="00153B37"/>
    <w:rsid w:val="00153C2A"/>
    <w:rsid w:val="00153C83"/>
    <w:rsid w:val="00153DDC"/>
    <w:rsid w:val="00154552"/>
    <w:rsid w:val="00154903"/>
    <w:rsid w:val="00154A9C"/>
    <w:rsid w:val="00154AD0"/>
    <w:rsid w:val="00154BFE"/>
    <w:rsid w:val="00154F1B"/>
    <w:rsid w:val="0015531C"/>
    <w:rsid w:val="00155399"/>
    <w:rsid w:val="00155681"/>
    <w:rsid w:val="00155B27"/>
    <w:rsid w:val="00156088"/>
    <w:rsid w:val="00156374"/>
    <w:rsid w:val="00156535"/>
    <w:rsid w:val="001566DE"/>
    <w:rsid w:val="001568B8"/>
    <w:rsid w:val="00156BD2"/>
    <w:rsid w:val="001571DD"/>
    <w:rsid w:val="00157267"/>
    <w:rsid w:val="0015733E"/>
    <w:rsid w:val="00157411"/>
    <w:rsid w:val="001579C4"/>
    <w:rsid w:val="00157EB0"/>
    <w:rsid w:val="001603D9"/>
    <w:rsid w:val="0016071F"/>
    <w:rsid w:val="00160AC6"/>
    <w:rsid w:val="00160FCD"/>
    <w:rsid w:val="00161188"/>
    <w:rsid w:val="001616B9"/>
    <w:rsid w:val="0016172E"/>
    <w:rsid w:val="00161922"/>
    <w:rsid w:val="00161B4B"/>
    <w:rsid w:val="00161D2C"/>
    <w:rsid w:val="00161ED8"/>
    <w:rsid w:val="001621D2"/>
    <w:rsid w:val="001624D2"/>
    <w:rsid w:val="00162875"/>
    <w:rsid w:val="00162AC0"/>
    <w:rsid w:val="00162B67"/>
    <w:rsid w:val="00162EDB"/>
    <w:rsid w:val="00163407"/>
    <w:rsid w:val="00163783"/>
    <w:rsid w:val="001638F8"/>
    <w:rsid w:val="00163B46"/>
    <w:rsid w:val="00163C76"/>
    <w:rsid w:val="00163D45"/>
    <w:rsid w:val="00163F01"/>
    <w:rsid w:val="001647B8"/>
    <w:rsid w:val="001648E0"/>
    <w:rsid w:val="001649AA"/>
    <w:rsid w:val="00164C00"/>
    <w:rsid w:val="00164EFC"/>
    <w:rsid w:val="00165059"/>
    <w:rsid w:val="001653D2"/>
    <w:rsid w:val="00165856"/>
    <w:rsid w:val="00166253"/>
    <w:rsid w:val="0016688B"/>
    <w:rsid w:val="001669D5"/>
    <w:rsid w:val="00166A49"/>
    <w:rsid w:val="0016702F"/>
    <w:rsid w:val="00167675"/>
    <w:rsid w:val="001678A4"/>
    <w:rsid w:val="00167BC7"/>
    <w:rsid w:val="00167E6B"/>
    <w:rsid w:val="00170137"/>
    <w:rsid w:val="001709DD"/>
    <w:rsid w:val="00170A9F"/>
    <w:rsid w:val="00170CEF"/>
    <w:rsid w:val="001710FC"/>
    <w:rsid w:val="001711BA"/>
    <w:rsid w:val="0017147F"/>
    <w:rsid w:val="0017159B"/>
    <w:rsid w:val="001716C0"/>
    <w:rsid w:val="0017188E"/>
    <w:rsid w:val="00171ADB"/>
    <w:rsid w:val="00171C28"/>
    <w:rsid w:val="00171C35"/>
    <w:rsid w:val="00171D4E"/>
    <w:rsid w:val="00172050"/>
    <w:rsid w:val="00172DF1"/>
    <w:rsid w:val="00172E72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187"/>
    <w:rsid w:val="00174879"/>
    <w:rsid w:val="001749A2"/>
    <w:rsid w:val="00174B35"/>
    <w:rsid w:val="00174E8B"/>
    <w:rsid w:val="001750B9"/>
    <w:rsid w:val="0017519B"/>
    <w:rsid w:val="001752CA"/>
    <w:rsid w:val="00175459"/>
    <w:rsid w:val="00175961"/>
    <w:rsid w:val="00175AB3"/>
    <w:rsid w:val="001760E7"/>
    <w:rsid w:val="00176293"/>
    <w:rsid w:val="00176389"/>
    <w:rsid w:val="00176BED"/>
    <w:rsid w:val="00176D49"/>
    <w:rsid w:val="00176DA1"/>
    <w:rsid w:val="00176F0C"/>
    <w:rsid w:val="00177469"/>
    <w:rsid w:val="00177566"/>
    <w:rsid w:val="0017773E"/>
    <w:rsid w:val="00177821"/>
    <w:rsid w:val="00177925"/>
    <w:rsid w:val="001801F6"/>
    <w:rsid w:val="0018031B"/>
    <w:rsid w:val="001805F4"/>
    <w:rsid w:val="0018076E"/>
    <w:rsid w:val="00180829"/>
    <w:rsid w:val="00180F28"/>
    <w:rsid w:val="001810C9"/>
    <w:rsid w:val="0018113F"/>
    <w:rsid w:val="001814EB"/>
    <w:rsid w:val="00181929"/>
    <w:rsid w:val="00181CBB"/>
    <w:rsid w:val="00181E34"/>
    <w:rsid w:val="00181E42"/>
    <w:rsid w:val="00181F98"/>
    <w:rsid w:val="00182702"/>
    <w:rsid w:val="00182751"/>
    <w:rsid w:val="00182AC8"/>
    <w:rsid w:val="001831B3"/>
    <w:rsid w:val="0018327A"/>
    <w:rsid w:val="001833AD"/>
    <w:rsid w:val="00183479"/>
    <w:rsid w:val="0018351F"/>
    <w:rsid w:val="001835DD"/>
    <w:rsid w:val="00183A21"/>
    <w:rsid w:val="00183B40"/>
    <w:rsid w:val="00183DCF"/>
    <w:rsid w:val="00183E76"/>
    <w:rsid w:val="00183F7A"/>
    <w:rsid w:val="00184067"/>
    <w:rsid w:val="00184467"/>
    <w:rsid w:val="0018478C"/>
    <w:rsid w:val="0018492C"/>
    <w:rsid w:val="00184964"/>
    <w:rsid w:val="00184B71"/>
    <w:rsid w:val="00184E44"/>
    <w:rsid w:val="00184F94"/>
    <w:rsid w:val="001850CC"/>
    <w:rsid w:val="0018512C"/>
    <w:rsid w:val="00185165"/>
    <w:rsid w:val="00185918"/>
    <w:rsid w:val="001859EF"/>
    <w:rsid w:val="00185AB0"/>
    <w:rsid w:val="00185AE0"/>
    <w:rsid w:val="0018603F"/>
    <w:rsid w:val="001862C6"/>
    <w:rsid w:val="00186446"/>
    <w:rsid w:val="001864A5"/>
    <w:rsid w:val="00186673"/>
    <w:rsid w:val="001868D9"/>
    <w:rsid w:val="0018691C"/>
    <w:rsid w:val="00186954"/>
    <w:rsid w:val="0018695E"/>
    <w:rsid w:val="00186C62"/>
    <w:rsid w:val="00186DC0"/>
    <w:rsid w:val="00186EFC"/>
    <w:rsid w:val="0018701F"/>
    <w:rsid w:val="001870EA"/>
    <w:rsid w:val="0018723B"/>
    <w:rsid w:val="00187593"/>
    <w:rsid w:val="00190399"/>
    <w:rsid w:val="0019085D"/>
    <w:rsid w:val="00190B50"/>
    <w:rsid w:val="00190B6E"/>
    <w:rsid w:val="00190E01"/>
    <w:rsid w:val="00191158"/>
    <w:rsid w:val="001914B2"/>
    <w:rsid w:val="001916CA"/>
    <w:rsid w:val="00191914"/>
    <w:rsid w:val="00191953"/>
    <w:rsid w:val="00191BFF"/>
    <w:rsid w:val="00191C16"/>
    <w:rsid w:val="00191EFD"/>
    <w:rsid w:val="00192070"/>
    <w:rsid w:val="001928EE"/>
    <w:rsid w:val="00192A71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324"/>
    <w:rsid w:val="00194671"/>
    <w:rsid w:val="00194897"/>
    <w:rsid w:val="001949FE"/>
    <w:rsid w:val="00194AA2"/>
    <w:rsid w:val="00194E09"/>
    <w:rsid w:val="00195BB7"/>
    <w:rsid w:val="00195BCD"/>
    <w:rsid w:val="00195DF9"/>
    <w:rsid w:val="00195E8D"/>
    <w:rsid w:val="001960BE"/>
    <w:rsid w:val="001964C0"/>
    <w:rsid w:val="00196722"/>
    <w:rsid w:val="00196924"/>
    <w:rsid w:val="00196DA8"/>
    <w:rsid w:val="00197101"/>
    <w:rsid w:val="00197722"/>
    <w:rsid w:val="0019772D"/>
    <w:rsid w:val="001978B3"/>
    <w:rsid w:val="00197DDD"/>
    <w:rsid w:val="00197F66"/>
    <w:rsid w:val="001A0233"/>
    <w:rsid w:val="001A0564"/>
    <w:rsid w:val="001A0765"/>
    <w:rsid w:val="001A08CA"/>
    <w:rsid w:val="001A0E3E"/>
    <w:rsid w:val="001A0FBD"/>
    <w:rsid w:val="001A142C"/>
    <w:rsid w:val="001A14C8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1F7"/>
    <w:rsid w:val="001A324F"/>
    <w:rsid w:val="001A353A"/>
    <w:rsid w:val="001A3745"/>
    <w:rsid w:val="001A396D"/>
    <w:rsid w:val="001A3A03"/>
    <w:rsid w:val="001A3F7A"/>
    <w:rsid w:val="001A41C3"/>
    <w:rsid w:val="001A4235"/>
    <w:rsid w:val="001A4539"/>
    <w:rsid w:val="001A45B0"/>
    <w:rsid w:val="001A4609"/>
    <w:rsid w:val="001A471A"/>
    <w:rsid w:val="001A49AD"/>
    <w:rsid w:val="001A4AEF"/>
    <w:rsid w:val="001A56AE"/>
    <w:rsid w:val="001A59FC"/>
    <w:rsid w:val="001A5E9E"/>
    <w:rsid w:val="001A5FEB"/>
    <w:rsid w:val="001A6142"/>
    <w:rsid w:val="001A61A2"/>
    <w:rsid w:val="001A61CD"/>
    <w:rsid w:val="001A6555"/>
    <w:rsid w:val="001A6958"/>
    <w:rsid w:val="001A6AA5"/>
    <w:rsid w:val="001A6C0E"/>
    <w:rsid w:val="001A6F0F"/>
    <w:rsid w:val="001A709B"/>
    <w:rsid w:val="001A7863"/>
    <w:rsid w:val="001A7A93"/>
    <w:rsid w:val="001B01F9"/>
    <w:rsid w:val="001B0654"/>
    <w:rsid w:val="001B0699"/>
    <w:rsid w:val="001B07EB"/>
    <w:rsid w:val="001B0F0A"/>
    <w:rsid w:val="001B0F60"/>
    <w:rsid w:val="001B1142"/>
    <w:rsid w:val="001B139A"/>
    <w:rsid w:val="001B152B"/>
    <w:rsid w:val="001B1B2A"/>
    <w:rsid w:val="001B1E1D"/>
    <w:rsid w:val="001B21CE"/>
    <w:rsid w:val="001B24D1"/>
    <w:rsid w:val="001B270F"/>
    <w:rsid w:val="001B2857"/>
    <w:rsid w:val="001B2B16"/>
    <w:rsid w:val="001B334B"/>
    <w:rsid w:val="001B366E"/>
    <w:rsid w:val="001B37CB"/>
    <w:rsid w:val="001B3D77"/>
    <w:rsid w:val="001B3FC8"/>
    <w:rsid w:val="001B4085"/>
    <w:rsid w:val="001B4E2B"/>
    <w:rsid w:val="001B4EE6"/>
    <w:rsid w:val="001B5577"/>
    <w:rsid w:val="001B56A4"/>
    <w:rsid w:val="001B5960"/>
    <w:rsid w:val="001B5FDE"/>
    <w:rsid w:val="001B638D"/>
    <w:rsid w:val="001B6542"/>
    <w:rsid w:val="001B6946"/>
    <w:rsid w:val="001B6E5A"/>
    <w:rsid w:val="001B751D"/>
    <w:rsid w:val="001B79B9"/>
    <w:rsid w:val="001C0040"/>
    <w:rsid w:val="001C0632"/>
    <w:rsid w:val="001C07A6"/>
    <w:rsid w:val="001C0A0E"/>
    <w:rsid w:val="001C0A1D"/>
    <w:rsid w:val="001C0B66"/>
    <w:rsid w:val="001C0C84"/>
    <w:rsid w:val="001C0D3A"/>
    <w:rsid w:val="001C1077"/>
    <w:rsid w:val="001C13C9"/>
    <w:rsid w:val="001C1581"/>
    <w:rsid w:val="001C17D6"/>
    <w:rsid w:val="001C1A47"/>
    <w:rsid w:val="001C1A88"/>
    <w:rsid w:val="001C246E"/>
    <w:rsid w:val="001C248F"/>
    <w:rsid w:val="001C2596"/>
    <w:rsid w:val="001C2727"/>
    <w:rsid w:val="001C2C1E"/>
    <w:rsid w:val="001C2D14"/>
    <w:rsid w:val="001C2DB5"/>
    <w:rsid w:val="001C32B0"/>
    <w:rsid w:val="001C3345"/>
    <w:rsid w:val="001C3443"/>
    <w:rsid w:val="001C354B"/>
    <w:rsid w:val="001C35A0"/>
    <w:rsid w:val="001C389C"/>
    <w:rsid w:val="001C3AD2"/>
    <w:rsid w:val="001C3C2D"/>
    <w:rsid w:val="001C41A5"/>
    <w:rsid w:val="001C41C0"/>
    <w:rsid w:val="001C474D"/>
    <w:rsid w:val="001C4F7E"/>
    <w:rsid w:val="001C5634"/>
    <w:rsid w:val="001C5888"/>
    <w:rsid w:val="001C5A40"/>
    <w:rsid w:val="001C5C33"/>
    <w:rsid w:val="001C5DFB"/>
    <w:rsid w:val="001C6434"/>
    <w:rsid w:val="001C6515"/>
    <w:rsid w:val="001C651D"/>
    <w:rsid w:val="001C65A9"/>
    <w:rsid w:val="001C6797"/>
    <w:rsid w:val="001C6856"/>
    <w:rsid w:val="001C6A95"/>
    <w:rsid w:val="001C6C01"/>
    <w:rsid w:val="001C6FEB"/>
    <w:rsid w:val="001C72AF"/>
    <w:rsid w:val="001C7672"/>
    <w:rsid w:val="001C768F"/>
    <w:rsid w:val="001C7700"/>
    <w:rsid w:val="001C78A5"/>
    <w:rsid w:val="001C78BA"/>
    <w:rsid w:val="001C7C88"/>
    <w:rsid w:val="001D0B6B"/>
    <w:rsid w:val="001D0D0E"/>
    <w:rsid w:val="001D0E00"/>
    <w:rsid w:val="001D0E0C"/>
    <w:rsid w:val="001D106E"/>
    <w:rsid w:val="001D135F"/>
    <w:rsid w:val="001D14CF"/>
    <w:rsid w:val="001D1930"/>
    <w:rsid w:val="001D1A9A"/>
    <w:rsid w:val="001D21C5"/>
    <w:rsid w:val="001D26D8"/>
    <w:rsid w:val="001D2DA9"/>
    <w:rsid w:val="001D3132"/>
    <w:rsid w:val="001D31CE"/>
    <w:rsid w:val="001D33C9"/>
    <w:rsid w:val="001D3DF6"/>
    <w:rsid w:val="001D3FB7"/>
    <w:rsid w:val="001D4553"/>
    <w:rsid w:val="001D4E1C"/>
    <w:rsid w:val="001D4FC5"/>
    <w:rsid w:val="001D4FF2"/>
    <w:rsid w:val="001D5051"/>
    <w:rsid w:val="001D517A"/>
    <w:rsid w:val="001D539F"/>
    <w:rsid w:val="001D5C88"/>
    <w:rsid w:val="001D60F3"/>
    <w:rsid w:val="001D638E"/>
    <w:rsid w:val="001D743E"/>
    <w:rsid w:val="001D7991"/>
    <w:rsid w:val="001D7D63"/>
    <w:rsid w:val="001D7DF6"/>
    <w:rsid w:val="001D7EBB"/>
    <w:rsid w:val="001E01CE"/>
    <w:rsid w:val="001E0673"/>
    <w:rsid w:val="001E08FA"/>
    <w:rsid w:val="001E0BEF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BEB"/>
    <w:rsid w:val="001E2DA4"/>
    <w:rsid w:val="001E3130"/>
    <w:rsid w:val="001E3438"/>
    <w:rsid w:val="001E395F"/>
    <w:rsid w:val="001E4221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BBA"/>
    <w:rsid w:val="001E5DB5"/>
    <w:rsid w:val="001E6314"/>
    <w:rsid w:val="001E6531"/>
    <w:rsid w:val="001E6586"/>
    <w:rsid w:val="001E6CF5"/>
    <w:rsid w:val="001E6E48"/>
    <w:rsid w:val="001E7052"/>
    <w:rsid w:val="001E7153"/>
    <w:rsid w:val="001E7787"/>
    <w:rsid w:val="001E7CAE"/>
    <w:rsid w:val="001F014F"/>
    <w:rsid w:val="001F03B6"/>
    <w:rsid w:val="001F0560"/>
    <w:rsid w:val="001F0FA3"/>
    <w:rsid w:val="001F1013"/>
    <w:rsid w:val="001F11FD"/>
    <w:rsid w:val="001F1A80"/>
    <w:rsid w:val="001F1F09"/>
    <w:rsid w:val="001F1FA1"/>
    <w:rsid w:val="001F213D"/>
    <w:rsid w:val="001F22FE"/>
    <w:rsid w:val="001F248E"/>
    <w:rsid w:val="001F251B"/>
    <w:rsid w:val="001F25FF"/>
    <w:rsid w:val="001F2D01"/>
    <w:rsid w:val="001F2E90"/>
    <w:rsid w:val="001F3085"/>
    <w:rsid w:val="001F45D7"/>
    <w:rsid w:val="001F548A"/>
    <w:rsid w:val="001F5552"/>
    <w:rsid w:val="001F5608"/>
    <w:rsid w:val="001F5B58"/>
    <w:rsid w:val="001F6114"/>
    <w:rsid w:val="001F61F4"/>
    <w:rsid w:val="001F65BE"/>
    <w:rsid w:val="001F6636"/>
    <w:rsid w:val="001F69D7"/>
    <w:rsid w:val="001F6A2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415"/>
    <w:rsid w:val="002003AD"/>
    <w:rsid w:val="002003CC"/>
    <w:rsid w:val="002003F5"/>
    <w:rsid w:val="00200412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7E2"/>
    <w:rsid w:val="00202AA0"/>
    <w:rsid w:val="0020332B"/>
    <w:rsid w:val="002033A0"/>
    <w:rsid w:val="0020350C"/>
    <w:rsid w:val="002038A0"/>
    <w:rsid w:val="002039C2"/>
    <w:rsid w:val="00203AD4"/>
    <w:rsid w:val="00203CE3"/>
    <w:rsid w:val="00204184"/>
    <w:rsid w:val="002041AD"/>
    <w:rsid w:val="002043A6"/>
    <w:rsid w:val="00204C91"/>
    <w:rsid w:val="00204CE2"/>
    <w:rsid w:val="00204D48"/>
    <w:rsid w:val="00204D8F"/>
    <w:rsid w:val="00204FF1"/>
    <w:rsid w:val="00205086"/>
    <w:rsid w:val="002050A7"/>
    <w:rsid w:val="002050B7"/>
    <w:rsid w:val="00205875"/>
    <w:rsid w:val="00205DD5"/>
    <w:rsid w:val="0020651D"/>
    <w:rsid w:val="002065E5"/>
    <w:rsid w:val="002068E6"/>
    <w:rsid w:val="00206A6A"/>
    <w:rsid w:val="00206EA5"/>
    <w:rsid w:val="00206FB1"/>
    <w:rsid w:val="002074D1"/>
    <w:rsid w:val="0020777A"/>
    <w:rsid w:val="00207B18"/>
    <w:rsid w:val="00207BBA"/>
    <w:rsid w:val="00207CB0"/>
    <w:rsid w:val="00207FE0"/>
    <w:rsid w:val="00210441"/>
    <w:rsid w:val="00210924"/>
    <w:rsid w:val="002109AD"/>
    <w:rsid w:val="00210A01"/>
    <w:rsid w:val="00210E29"/>
    <w:rsid w:val="00211272"/>
    <w:rsid w:val="00211309"/>
    <w:rsid w:val="002115B9"/>
    <w:rsid w:val="002120AA"/>
    <w:rsid w:val="002126DB"/>
    <w:rsid w:val="002126FF"/>
    <w:rsid w:val="00212756"/>
    <w:rsid w:val="00212D0B"/>
    <w:rsid w:val="00213007"/>
    <w:rsid w:val="002135E5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B33"/>
    <w:rsid w:val="00215F4F"/>
    <w:rsid w:val="0021627D"/>
    <w:rsid w:val="00216397"/>
    <w:rsid w:val="002164AD"/>
    <w:rsid w:val="002169B1"/>
    <w:rsid w:val="00216A34"/>
    <w:rsid w:val="00216B1A"/>
    <w:rsid w:val="0021734D"/>
    <w:rsid w:val="00217397"/>
    <w:rsid w:val="002176C1"/>
    <w:rsid w:val="00217816"/>
    <w:rsid w:val="00217872"/>
    <w:rsid w:val="00217E35"/>
    <w:rsid w:val="002201FF"/>
    <w:rsid w:val="0022102F"/>
    <w:rsid w:val="002218DB"/>
    <w:rsid w:val="00221926"/>
    <w:rsid w:val="002219A2"/>
    <w:rsid w:val="00221B56"/>
    <w:rsid w:val="00221E7A"/>
    <w:rsid w:val="00221EED"/>
    <w:rsid w:val="00221F5F"/>
    <w:rsid w:val="002223D7"/>
    <w:rsid w:val="002226A9"/>
    <w:rsid w:val="00222C0D"/>
    <w:rsid w:val="00223371"/>
    <w:rsid w:val="00223856"/>
    <w:rsid w:val="00223995"/>
    <w:rsid w:val="00223BD6"/>
    <w:rsid w:val="002240F0"/>
    <w:rsid w:val="0022483E"/>
    <w:rsid w:val="002248FB"/>
    <w:rsid w:val="00224B2D"/>
    <w:rsid w:val="00225A82"/>
    <w:rsid w:val="00225AA3"/>
    <w:rsid w:val="00225C1D"/>
    <w:rsid w:val="0022622B"/>
    <w:rsid w:val="00226C33"/>
    <w:rsid w:val="00227A7E"/>
    <w:rsid w:val="00227CF7"/>
    <w:rsid w:val="00227FD2"/>
    <w:rsid w:val="002300F1"/>
    <w:rsid w:val="0023042A"/>
    <w:rsid w:val="00230496"/>
    <w:rsid w:val="00231368"/>
    <w:rsid w:val="00231D48"/>
    <w:rsid w:val="00231F71"/>
    <w:rsid w:val="00232C34"/>
    <w:rsid w:val="00232D08"/>
    <w:rsid w:val="00232E3B"/>
    <w:rsid w:val="00233797"/>
    <w:rsid w:val="00233847"/>
    <w:rsid w:val="00233DFF"/>
    <w:rsid w:val="002341CC"/>
    <w:rsid w:val="00234822"/>
    <w:rsid w:val="00234B14"/>
    <w:rsid w:val="00234F55"/>
    <w:rsid w:val="0023584F"/>
    <w:rsid w:val="00235A0B"/>
    <w:rsid w:val="00235A46"/>
    <w:rsid w:val="00235BDD"/>
    <w:rsid w:val="00235C3E"/>
    <w:rsid w:val="00235D21"/>
    <w:rsid w:val="00235DA6"/>
    <w:rsid w:val="0023604B"/>
    <w:rsid w:val="00236265"/>
    <w:rsid w:val="00236411"/>
    <w:rsid w:val="0023675C"/>
    <w:rsid w:val="00237293"/>
    <w:rsid w:val="0023729A"/>
    <w:rsid w:val="00237444"/>
    <w:rsid w:val="00237986"/>
    <w:rsid w:val="00237A8D"/>
    <w:rsid w:val="00240367"/>
    <w:rsid w:val="002404EA"/>
    <w:rsid w:val="00240F04"/>
    <w:rsid w:val="00241082"/>
    <w:rsid w:val="002418AC"/>
    <w:rsid w:val="00241E4F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109"/>
    <w:rsid w:val="00244640"/>
    <w:rsid w:val="0024482A"/>
    <w:rsid w:val="002450CD"/>
    <w:rsid w:val="0024538E"/>
    <w:rsid w:val="00245C07"/>
    <w:rsid w:val="00245D5A"/>
    <w:rsid w:val="002465ED"/>
    <w:rsid w:val="00246626"/>
    <w:rsid w:val="0024687D"/>
    <w:rsid w:val="00246937"/>
    <w:rsid w:val="00246A27"/>
    <w:rsid w:val="00246B7A"/>
    <w:rsid w:val="00246FEA"/>
    <w:rsid w:val="0024769F"/>
    <w:rsid w:val="00247935"/>
    <w:rsid w:val="00247BBA"/>
    <w:rsid w:val="00247C2D"/>
    <w:rsid w:val="00247E41"/>
    <w:rsid w:val="0025018C"/>
    <w:rsid w:val="00250374"/>
    <w:rsid w:val="00250748"/>
    <w:rsid w:val="00250B5E"/>
    <w:rsid w:val="00250E50"/>
    <w:rsid w:val="00250EDD"/>
    <w:rsid w:val="00250EEC"/>
    <w:rsid w:val="0025114B"/>
    <w:rsid w:val="0025129D"/>
    <w:rsid w:val="002514C1"/>
    <w:rsid w:val="0025165B"/>
    <w:rsid w:val="002516B8"/>
    <w:rsid w:val="00251948"/>
    <w:rsid w:val="00251973"/>
    <w:rsid w:val="00251BDD"/>
    <w:rsid w:val="00251DBF"/>
    <w:rsid w:val="002523E0"/>
    <w:rsid w:val="0025254B"/>
    <w:rsid w:val="0025256A"/>
    <w:rsid w:val="002525FA"/>
    <w:rsid w:val="00252783"/>
    <w:rsid w:val="002528E1"/>
    <w:rsid w:val="002529D6"/>
    <w:rsid w:val="00252A3F"/>
    <w:rsid w:val="00252C2C"/>
    <w:rsid w:val="00252CA1"/>
    <w:rsid w:val="00252DD2"/>
    <w:rsid w:val="00252F94"/>
    <w:rsid w:val="0025318D"/>
    <w:rsid w:val="0025333E"/>
    <w:rsid w:val="0025355F"/>
    <w:rsid w:val="00253678"/>
    <w:rsid w:val="00253774"/>
    <w:rsid w:val="00254280"/>
    <w:rsid w:val="0025464D"/>
    <w:rsid w:val="00254981"/>
    <w:rsid w:val="00254A3F"/>
    <w:rsid w:val="00254CD9"/>
    <w:rsid w:val="00254FBB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364"/>
    <w:rsid w:val="0025758C"/>
    <w:rsid w:val="002579F5"/>
    <w:rsid w:val="00257A48"/>
    <w:rsid w:val="00257A80"/>
    <w:rsid w:val="00260418"/>
    <w:rsid w:val="0026047D"/>
    <w:rsid w:val="002605A2"/>
    <w:rsid w:val="002606A2"/>
    <w:rsid w:val="0026099A"/>
    <w:rsid w:val="00260ACA"/>
    <w:rsid w:val="00260AD9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3C"/>
    <w:rsid w:val="00263295"/>
    <w:rsid w:val="00263429"/>
    <w:rsid w:val="0026346D"/>
    <w:rsid w:val="00263570"/>
    <w:rsid w:val="00263C4E"/>
    <w:rsid w:val="00263F50"/>
    <w:rsid w:val="00264507"/>
    <w:rsid w:val="0026488C"/>
    <w:rsid w:val="00264A15"/>
    <w:rsid w:val="00264B3E"/>
    <w:rsid w:val="00264E36"/>
    <w:rsid w:val="00264EF1"/>
    <w:rsid w:val="00265286"/>
    <w:rsid w:val="00265658"/>
    <w:rsid w:val="0026567C"/>
    <w:rsid w:val="00265AA9"/>
    <w:rsid w:val="00265B1A"/>
    <w:rsid w:val="00265D1E"/>
    <w:rsid w:val="00266096"/>
    <w:rsid w:val="00266166"/>
    <w:rsid w:val="00266207"/>
    <w:rsid w:val="00266811"/>
    <w:rsid w:val="0026686F"/>
    <w:rsid w:val="00266BDD"/>
    <w:rsid w:val="00266C17"/>
    <w:rsid w:val="00266E76"/>
    <w:rsid w:val="00267033"/>
    <w:rsid w:val="00267039"/>
    <w:rsid w:val="002670FF"/>
    <w:rsid w:val="002671F4"/>
    <w:rsid w:val="0026733C"/>
    <w:rsid w:val="00267357"/>
    <w:rsid w:val="00267670"/>
    <w:rsid w:val="00267CCA"/>
    <w:rsid w:val="00267DE5"/>
    <w:rsid w:val="00270046"/>
    <w:rsid w:val="0027043C"/>
    <w:rsid w:val="002704AB"/>
    <w:rsid w:val="00270709"/>
    <w:rsid w:val="00270A90"/>
    <w:rsid w:val="0027136A"/>
    <w:rsid w:val="00271670"/>
    <w:rsid w:val="00271752"/>
    <w:rsid w:val="00271CE0"/>
    <w:rsid w:val="00271FB0"/>
    <w:rsid w:val="00272265"/>
    <w:rsid w:val="00272501"/>
    <w:rsid w:val="002729A5"/>
    <w:rsid w:val="00272AFF"/>
    <w:rsid w:val="00272EAB"/>
    <w:rsid w:val="00272F44"/>
    <w:rsid w:val="0027320B"/>
    <w:rsid w:val="002740AE"/>
    <w:rsid w:val="002742BA"/>
    <w:rsid w:val="002743C3"/>
    <w:rsid w:val="002744BB"/>
    <w:rsid w:val="0027463C"/>
    <w:rsid w:val="002746A5"/>
    <w:rsid w:val="002749F9"/>
    <w:rsid w:val="00274A8A"/>
    <w:rsid w:val="00274B92"/>
    <w:rsid w:val="00274BD9"/>
    <w:rsid w:val="00274C06"/>
    <w:rsid w:val="00275016"/>
    <w:rsid w:val="0027549B"/>
    <w:rsid w:val="0027574D"/>
    <w:rsid w:val="0027581A"/>
    <w:rsid w:val="00275BE2"/>
    <w:rsid w:val="00275C7F"/>
    <w:rsid w:val="00275D96"/>
    <w:rsid w:val="00275E33"/>
    <w:rsid w:val="002765EB"/>
    <w:rsid w:val="00276747"/>
    <w:rsid w:val="00277184"/>
    <w:rsid w:val="002771A9"/>
    <w:rsid w:val="00277239"/>
    <w:rsid w:val="00277518"/>
    <w:rsid w:val="00277990"/>
    <w:rsid w:val="00277AA3"/>
    <w:rsid w:val="00277B52"/>
    <w:rsid w:val="00277B70"/>
    <w:rsid w:val="00277BA9"/>
    <w:rsid w:val="00277D2A"/>
    <w:rsid w:val="00277DEC"/>
    <w:rsid w:val="00280068"/>
    <w:rsid w:val="002802D1"/>
    <w:rsid w:val="002805AB"/>
    <w:rsid w:val="002805B7"/>
    <w:rsid w:val="002805CE"/>
    <w:rsid w:val="00280866"/>
    <w:rsid w:val="002809C7"/>
    <w:rsid w:val="00280A17"/>
    <w:rsid w:val="00280BCE"/>
    <w:rsid w:val="00280DCC"/>
    <w:rsid w:val="002810A3"/>
    <w:rsid w:val="002810E4"/>
    <w:rsid w:val="0028124C"/>
    <w:rsid w:val="00281C75"/>
    <w:rsid w:val="00282203"/>
    <w:rsid w:val="00282326"/>
    <w:rsid w:val="00282473"/>
    <w:rsid w:val="0028272B"/>
    <w:rsid w:val="0028299C"/>
    <w:rsid w:val="00282E92"/>
    <w:rsid w:val="00282EFB"/>
    <w:rsid w:val="0028307C"/>
    <w:rsid w:val="0028315D"/>
    <w:rsid w:val="0028315E"/>
    <w:rsid w:val="002833BD"/>
    <w:rsid w:val="00283924"/>
    <w:rsid w:val="00283CB4"/>
    <w:rsid w:val="00283CBB"/>
    <w:rsid w:val="00283F89"/>
    <w:rsid w:val="0028432A"/>
    <w:rsid w:val="00284943"/>
    <w:rsid w:val="002849B8"/>
    <w:rsid w:val="00284BAC"/>
    <w:rsid w:val="00284D0E"/>
    <w:rsid w:val="00285015"/>
    <w:rsid w:val="002852DD"/>
    <w:rsid w:val="002854CE"/>
    <w:rsid w:val="0028554E"/>
    <w:rsid w:val="0028585B"/>
    <w:rsid w:val="00285A64"/>
    <w:rsid w:val="00285C3C"/>
    <w:rsid w:val="00285CA4"/>
    <w:rsid w:val="00285D69"/>
    <w:rsid w:val="00285EF0"/>
    <w:rsid w:val="00285F9D"/>
    <w:rsid w:val="0028611F"/>
    <w:rsid w:val="00286140"/>
    <w:rsid w:val="002869DF"/>
    <w:rsid w:val="00286B17"/>
    <w:rsid w:val="00286BCE"/>
    <w:rsid w:val="00286DD0"/>
    <w:rsid w:val="002877BF"/>
    <w:rsid w:val="00287EFB"/>
    <w:rsid w:val="002901F2"/>
    <w:rsid w:val="0029046B"/>
    <w:rsid w:val="002906D2"/>
    <w:rsid w:val="002907C5"/>
    <w:rsid w:val="00290919"/>
    <w:rsid w:val="00290AB2"/>
    <w:rsid w:val="00290B2D"/>
    <w:rsid w:val="00291415"/>
    <w:rsid w:val="00291615"/>
    <w:rsid w:val="00291809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4B6"/>
    <w:rsid w:val="00294721"/>
    <w:rsid w:val="00294EDB"/>
    <w:rsid w:val="00295002"/>
    <w:rsid w:val="00295108"/>
    <w:rsid w:val="002951E6"/>
    <w:rsid w:val="002954A8"/>
    <w:rsid w:val="0029586A"/>
    <w:rsid w:val="00295A96"/>
    <w:rsid w:val="00295BDF"/>
    <w:rsid w:val="00295FCC"/>
    <w:rsid w:val="0029638C"/>
    <w:rsid w:val="0029664A"/>
    <w:rsid w:val="00296883"/>
    <w:rsid w:val="00296B45"/>
    <w:rsid w:val="00296E23"/>
    <w:rsid w:val="00296E8F"/>
    <w:rsid w:val="0029715C"/>
    <w:rsid w:val="002972B8"/>
    <w:rsid w:val="0029763C"/>
    <w:rsid w:val="0029793A"/>
    <w:rsid w:val="002A0362"/>
    <w:rsid w:val="002A0A5A"/>
    <w:rsid w:val="002A0DFA"/>
    <w:rsid w:val="002A12A6"/>
    <w:rsid w:val="002A1303"/>
    <w:rsid w:val="002A14B7"/>
    <w:rsid w:val="002A1D03"/>
    <w:rsid w:val="002A2871"/>
    <w:rsid w:val="002A287E"/>
    <w:rsid w:val="002A29F7"/>
    <w:rsid w:val="002A2CC0"/>
    <w:rsid w:val="002A318F"/>
    <w:rsid w:val="002A3319"/>
    <w:rsid w:val="002A3393"/>
    <w:rsid w:val="002A3482"/>
    <w:rsid w:val="002A355F"/>
    <w:rsid w:val="002A36E1"/>
    <w:rsid w:val="002A38B4"/>
    <w:rsid w:val="002A3928"/>
    <w:rsid w:val="002A3983"/>
    <w:rsid w:val="002A444A"/>
    <w:rsid w:val="002A47D9"/>
    <w:rsid w:val="002A489B"/>
    <w:rsid w:val="002A4E68"/>
    <w:rsid w:val="002A4EE1"/>
    <w:rsid w:val="002A584E"/>
    <w:rsid w:val="002A5C1D"/>
    <w:rsid w:val="002A5EA5"/>
    <w:rsid w:val="002A6003"/>
    <w:rsid w:val="002A62F0"/>
    <w:rsid w:val="002A6566"/>
    <w:rsid w:val="002A689A"/>
    <w:rsid w:val="002A6911"/>
    <w:rsid w:val="002A6BAA"/>
    <w:rsid w:val="002A6CA9"/>
    <w:rsid w:val="002A7142"/>
    <w:rsid w:val="002A7646"/>
    <w:rsid w:val="002A7691"/>
    <w:rsid w:val="002A799A"/>
    <w:rsid w:val="002A7ED8"/>
    <w:rsid w:val="002B0063"/>
    <w:rsid w:val="002B02BA"/>
    <w:rsid w:val="002B0ED2"/>
    <w:rsid w:val="002B118B"/>
    <w:rsid w:val="002B1918"/>
    <w:rsid w:val="002B193E"/>
    <w:rsid w:val="002B1DB7"/>
    <w:rsid w:val="002B200E"/>
    <w:rsid w:val="002B2067"/>
    <w:rsid w:val="002B2245"/>
    <w:rsid w:val="002B22B6"/>
    <w:rsid w:val="002B230A"/>
    <w:rsid w:val="002B2966"/>
    <w:rsid w:val="002B2ABD"/>
    <w:rsid w:val="002B2F11"/>
    <w:rsid w:val="002B3469"/>
    <w:rsid w:val="002B3624"/>
    <w:rsid w:val="002B365A"/>
    <w:rsid w:val="002B3797"/>
    <w:rsid w:val="002B37B4"/>
    <w:rsid w:val="002B476F"/>
    <w:rsid w:val="002B4A1B"/>
    <w:rsid w:val="002B4DA7"/>
    <w:rsid w:val="002B51C4"/>
    <w:rsid w:val="002B5466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6C8D"/>
    <w:rsid w:val="002B6E9F"/>
    <w:rsid w:val="002B7053"/>
    <w:rsid w:val="002B758E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D44"/>
    <w:rsid w:val="002C1F5A"/>
    <w:rsid w:val="002C1F93"/>
    <w:rsid w:val="002C22B2"/>
    <w:rsid w:val="002C22F7"/>
    <w:rsid w:val="002C2684"/>
    <w:rsid w:val="002C2DF0"/>
    <w:rsid w:val="002C33E3"/>
    <w:rsid w:val="002C3A09"/>
    <w:rsid w:val="002C3D50"/>
    <w:rsid w:val="002C410B"/>
    <w:rsid w:val="002C415C"/>
    <w:rsid w:val="002C4851"/>
    <w:rsid w:val="002C4937"/>
    <w:rsid w:val="002C4B1D"/>
    <w:rsid w:val="002C4CC0"/>
    <w:rsid w:val="002C51EE"/>
    <w:rsid w:val="002C5824"/>
    <w:rsid w:val="002C5853"/>
    <w:rsid w:val="002C5B72"/>
    <w:rsid w:val="002C608E"/>
    <w:rsid w:val="002C60D3"/>
    <w:rsid w:val="002C61CC"/>
    <w:rsid w:val="002C631B"/>
    <w:rsid w:val="002C6542"/>
    <w:rsid w:val="002C6982"/>
    <w:rsid w:val="002C6F58"/>
    <w:rsid w:val="002C6F84"/>
    <w:rsid w:val="002C7048"/>
    <w:rsid w:val="002C70B4"/>
    <w:rsid w:val="002C71F8"/>
    <w:rsid w:val="002C79C7"/>
    <w:rsid w:val="002C7D70"/>
    <w:rsid w:val="002C7EEF"/>
    <w:rsid w:val="002D000F"/>
    <w:rsid w:val="002D094A"/>
    <w:rsid w:val="002D0CD5"/>
    <w:rsid w:val="002D0D72"/>
    <w:rsid w:val="002D0DAA"/>
    <w:rsid w:val="002D0F94"/>
    <w:rsid w:val="002D131A"/>
    <w:rsid w:val="002D1730"/>
    <w:rsid w:val="002D1785"/>
    <w:rsid w:val="002D224F"/>
    <w:rsid w:val="002D284C"/>
    <w:rsid w:val="002D2E4A"/>
    <w:rsid w:val="002D34E7"/>
    <w:rsid w:val="002D35A0"/>
    <w:rsid w:val="002D35FC"/>
    <w:rsid w:val="002D3656"/>
    <w:rsid w:val="002D3797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4CEA"/>
    <w:rsid w:val="002D53DA"/>
    <w:rsid w:val="002D5B6B"/>
    <w:rsid w:val="002D5C47"/>
    <w:rsid w:val="002D5EC6"/>
    <w:rsid w:val="002D628B"/>
    <w:rsid w:val="002D6DEE"/>
    <w:rsid w:val="002D732D"/>
    <w:rsid w:val="002D7600"/>
    <w:rsid w:val="002D780D"/>
    <w:rsid w:val="002D7926"/>
    <w:rsid w:val="002E020A"/>
    <w:rsid w:val="002E04E4"/>
    <w:rsid w:val="002E0620"/>
    <w:rsid w:val="002E089F"/>
    <w:rsid w:val="002E0CCB"/>
    <w:rsid w:val="002E1779"/>
    <w:rsid w:val="002E1BD4"/>
    <w:rsid w:val="002E221D"/>
    <w:rsid w:val="002E2933"/>
    <w:rsid w:val="002E2AD5"/>
    <w:rsid w:val="002E2C33"/>
    <w:rsid w:val="002E2E13"/>
    <w:rsid w:val="002E3723"/>
    <w:rsid w:val="002E388D"/>
    <w:rsid w:val="002E3E59"/>
    <w:rsid w:val="002E400C"/>
    <w:rsid w:val="002E43A7"/>
    <w:rsid w:val="002E460F"/>
    <w:rsid w:val="002E4B52"/>
    <w:rsid w:val="002E4D73"/>
    <w:rsid w:val="002E4F0E"/>
    <w:rsid w:val="002E52B6"/>
    <w:rsid w:val="002E58A1"/>
    <w:rsid w:val="002E592D"/>
    <w:rsid w:val="002E5CE0"/>
    <w:rsid w:val="002E604E"/>
    <w:rsid w:val="002E6A63"/>
    <w:rsid w:val="002E7078"/>
    <w:rsid w:val="002E70F1"/>
    <w:rsid w:val="002E72DC"/>
    <w:rsid w:val="002E743C"/>
    <w:rsid w:val="002E7797"/>
    <w:rsid w:val="002E79DF"/>
    <w:rsid w:val="002E7B1F"/>
    <w:rsid w:val="002E7B88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2EE5"/>
    <w:rsid w:val="002F3135"/>
    <w:rsid w:val="002F3158"/>
    <w:rsid w:val="002F36AC"/>
    <w:rsid w:val="002F37A1"/>
    <w:rsid w:val="002F3E56"/>
    <w:rsid w:val="002F3EE6"/>
    <w:rsid w:val="002F4317"/>
    <w:rsid w:val="002F43DC"/>
    <w:rsid w:val="002F46BE"/>
    <w:rsid w:val="002F495A"/>
    <w:rsid w:val="002F4BD6"/>
    <w:rsid w:val="002F5052"/>
    <w:rsid w:val="002F5CD3"/>
    <w:rsid w:val="002F5D67"/>
    <w:rsid w:val="002F5ED5"/>
    <w:rsid w:val="002F63A2"/>
    <w:rsid w:val="002F668B"/>
    <w:rsid w:val="002F692D"/>
    <w:rsid w:val="002F6AF7"/>
    <w:rsid w:val="002F6EE3"/>
    <w:rsid w:val="002F7182"/>
    <w:rsid w:val="002F73EF"/>
    <w:rsid w:val="002F7502"/>
    <w:rsid w:val="002F759F"/>
    <w:rsid w:val="002F79F3"/>
    <w:rsid w:val="002F7C79"/>
    <w:rsid w:val="002F7E4E"/>
    <w:rsid w:val="002F7FD3"/>
    <w:rsid w:val="003000B0"/>
    <w:rsid w:val="003002F6"/>
    <w:rsid w:val="003006B9"/>
    <w:rsid w:val="003006C8"/>
    <w:rsid w:val="00300C57"/>
    <w:rsid w:val="00300D3C"/>
    <w:rsid w:val="0030115C"/>
    <w:rsid w:val="00301754"/>
    <w:rsid w:val="00301FE5"/>
    <w:rsid w:val="00302354"/>
    <w:rsid w:val="00302594"/>
    <w:rsid w:val="0030282A"/>
    <w:rsid w:val="0030292E"/>
    <w:rsid w:val="00302ABE"/>
    <w:rsid w:val="00302C67"/>
    <w:rsid w:val="00302F2F"/>
    <w:rsid w:val="00303050"/>
    <w:rsid w:val="003036DE"/>
    <w:rsid w:val="0030396D"/>
    <w:rsid w:val="00303DD8"/>
    <w:rsid w:val="00303FA2"/>
    <w:rsid w:val="003042AD"/>
    <w:rsid w:val="003042F6"/>
    <w:rsid w:val="003043E9"/>
    <w:rsid w:val="00304592"/>
    <w:rsid w:val="003049E3"/>
    <w:rsid w:val="00304B6E"/>
    <w:rsid w:val="0030555D"/>
    <w:rsid w:val="003058C3"/>
    <w:rsid w:val="0030590F"/>
    <w:rsid w:val="00305A7F"/>
    <w:rsid w:val="00305B91"/>
    <w:rsid w:val="00305D95"/>
    <w:rsid w:val="00306043"/>
    <w:rsid w:val="003069C6"/>
    <w:rsid w:val="00307036"/>
    <w:rsid w:val="00307257"/>
    <w:rsid w:val="0030734D"/>
    <w:rsid w:val="0030738D"/>
    <w:rsid w:val="003077DC"/>
    <w:rsid w:val="003079F5"/>
    <w:rsid w:val="00307DDC"/>
    <w:rsid w:val="00310009"/>
    <w:rsid w:val="00310770"/>
    <w:rsid w:val="003107AE"/>
    <w:rsid w:val="0031093B"/>
    <w:rsid w:val="003109B8"/>
    <w:rsid w:val="00310D42"/>
    <w:rsid w:val="0031123F"/>
    <w:rsid w:val="00311243"/>
    <w:rsid w:val="003113BB"/>
    <w:rsid w:val="00311795"/>
    <w:rsid w:val="00311933"/>
    <w:rsid w:val="00311B32"/>
    <w:rsid w:val="003120DB"/>
    <w:rsid w:val="003122EA"/>
    <w:rsid w:val="00312335"/>
    <w:rsid w:val="0031239A"/>
    <w:rsid w:val="00312412"/>
    <w:rsid w:val="00312416"/>
    <w:rsid w:val="00312C41"/>
    <w:rsid w:val="00312D39"/>
    <w:rsid w:val="00312DC3"/>
    <w:rsid w:val="00312FFB"/>
    <w:rsid w:val="0031301B"/>
    <w:rsid w:val="00313269"/>
    <w:rsid w:val="00313F17"/>
    <w:rsid w:val="0031409B"/>
    <w:rsid w:val="003141C8"/>
    <w:rsid w:val="0031440C"/>
    <w:rsid w:val="003145FE"/>
    <w:rsid w:val="003149EC"/>
    <w:rsid w:val="00314B96"/>
    <w:rsid w:val="00314FE3"/>
    <w:rsid w:val="0031526C"/>
    <w:rsid w:val="00315C2B"/>
    <w:rsid w:val="00315D3D"/>
    <w:rsid w:val="0031641D"/>
    <w:rsid w:val="0031668F"/>
    <w:rsid w:val="00316AB8"/>
    <w:rsid w:val="00316AC2"/>
    <w:rsid w:val="00316C58"/>
    <w:rsid w:val="00316CC2"/>
    <w:rsid w:val="00316CFF"/>
    <w:rsid w:val="003172BD"/>
    <w:rsid w:val="00317355"/>
    <w:rsid w:val="00317752"/>
    <w:rsid w:val="0031791D"/>
    <w:rsid w:val="003179B3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09D2"/>
    <w:rsid w:val="00320F0F"/>
    <w:rsid w:val="00321148"/>
    <w:rsid w:val="00321183"/>
    <w:rsid w:val="00321DC1"/>
    <w:rsid w:val="00322050"/>
    <w:rsid w:val="00322442"/>
    <w:rsid w:val="00322829"/>
    <w:rsid w:val="003228E6"/>
    <w:rsid w:val="003229BC"/>
    <w:rsid w:val="00322A74"/>
    <w:rsid w:val="00322C0D"/>
    <w:rsid w:val="00322DA1"/>
    <w:rsid w:val="00323122"/>
    <w:rsid w:val="0032332D"/>
    <w:rsid w:val="003233DA"/>
    <w:rsid w:val="00323705"/>
    <w:rsid w:val="003237F4"/>
    <w:rsid w:val="00323B43"/>
    <w:rsid w:val="00323C49"/>
    <w:rsid w:val="00323C72"/>
    <w:rsid w:val="00323E49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4E81"/>
    <w:rsid w:val="003255F5"/>
    <w:rsid w:val="003256D4"/>
    <w:rsid w:val="00325D25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B0"/>
    <w:rsid w:val="0032777E"/>
    <w:rsid w:val="003278DB"/>
    <w:rsid w:val="00327AE8"/>
    <w:rsid w:val="003302CB"/>
    <w:rsid w:val="00330669"/>
    <w:rsid w:val="0033093E"/>
    <w:rsid w:val="00331058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6E4"/>
    <w:rsid w:val="003339A7"/>
    <w:rsid w:val="00333FF0"/>
    <w:rsid w:val="00334284"/>
    <w:rsid w:val="00334357"/>
    <w:rsid w:val="00334448"/>
    <w:rsid w:val="0033447D"/>
    <w:rsid w:val="003344EA"/>
    <w:rsid w:val="00334990"/>
    <w:rsid w:val="00334E16"/>
    <w:rsid w:val="00335085"/>
    <w:rsid w:val="0033520B"/>
    <w:rsid w:val="0033530A"/>
    <w:rsid w:val="0033544A"/>
    <w:rsid w:val="0033561A"/>
    <w:rsid w:val="0033573B"/>
    <w:rsid w:val="003357A3"/>
    <w:rsid w:val="003357C5"/>
    <w:rsid w:val="00335F02"/>
    <w:rsid w:val="003364A2"/>
    <w:rsid w:val="0033658F"/>
    <w:rsid w:val="00336732"/>
    <w:rsid w:val="0033673D"/>
    <w:rsid w:val="00336942"/>
    <w:rsid w:val="003369A7"/>
    <w:rsid w:val="00336C34"/>
    <w:rsid w:val="00337291"/>
    <w:rsid w:val="00337523"/>
    <w:rsid w:val="0033764E"/>
    <w:rsid w:val="0033766A"/>
    <w:rsid w:val="00337AB0"/>
    <w:rsid w:val="00337ACE"/>
    <w:rsid w:val="00337C90"/>
    <w:rsid w:val="00337DC2"/>
    <w:rsid w:val="0034001F"/>
    <w:rsid w:val="00340BBB"/>
    <w:rsid w:val="00340EDD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90"/>
    <w:rsid w:val="00341DBA"/>
    <w:rsid w:val="00341E81"/>
    <w:rsid w:val="00342053"/>
    <w:rsid w:val="003420B5"/>
    <w:rsid w:val="0034217F"/>
    <w:rsid w:val="003423DA"/>
    <w:rsid w:val="00342909"/>
    <w:rsid w:val="0034290F"/>
    <w:rsid w:val="00342BE9"/>
    <w:rsid w:val="00342C40"/>
    <w:rsid w:val="00342D23"/>
    <w:rsid w:val="00343009"/>
    <w:rsid w:val="0034312E"/>
    <w:rsid w:val="0034318D"/>
    <w:rsid w:val="00343B01"/>
    <w:rsid w:val="00343BF3"/>
    <w:rsid w:val="00343DD4"/>
    <w:rsid w:val="00343F66"/>
    <w:rsid w:val="00343F6E"/>
    <w:rsid w:val="00344015"/>
    <w:rsid w:val="00344509"/>
    <w:rsid w:val="00344E3B"/>
    <w:rsid w:val="00344FD0"/>
    <w:rsid w:val="003453D5"/>
    <w:rsid w:val="00345464"/>
    <w:rsid w:val="00345561"/>
    <w:rsid w:val="003455D4"/>
    <w:rsid w:val="00345A05"/>
    <w:rsid w:val="00345A3A"/>
    <w:rsid w:val="00346083"/>
    <w:rsid w:val="00346373"/>
    <w:rsid w:val="00346E02"/>
    <w:rsid w:val="00347423"/>
    <w:rsid w:val="00347530"/>
    <w:rsid w:val="00347596"/>
    <w:rsid w:val="003476A7"/>
    <w:rsid w:val="003477B5"/>
    <w:rsid w:val="00347CE6"/>
    <w:rsid w:val="00347D54"/>
    <w:rsid w:val="00350084"/>
    <w:rsid w:val="003502B1"/>
    <w:rsid w:val="0035037C"/>
    <w:rsid w:val="00351342"/>
    <w:rsid w:val="003519C2"/>
    <w:rsid w:val="00351C11"/>
    <w:rsid w:val="0035244E"/>
    <w:rsid w:val="0035280E"/>
    <w:rsid w:val="00352AA7"/>
    <w:rsid w:val="00352B4D"/>
    <w:rsid w:val="00352C1F"/>
    <w:rsid w:val="00353012"/>
    <w:rsid w:val="003534E9"/>
    <w:rsid w:val="00353526"/>
    <w:rsid w:val="003536C0"/>
    <w:rsid w:val="0035370E"/>
    <w:rsid w:val="0035372D"/>
    <w:rsid w:val="0035382B"/>
    <w:rsid w:val="003538C5"/>
    <w:rsid w:val="00354226"/>
    <w:rsid w:val="00354312"/>
    <w:rsid w:val="00354427"/>
    <w:rsid w:val="003544AE"/>
    <w:rsid w:val="003549E1"/>
    <w:rsid w:val="00354AEC"/>
    <w:rsid w:val="00354BCF"/>
    <w:rsid w:val="00354E3B"/>
    <w:rsid w:val="00354EB2"/>
    <w:rsid w:val="003553DB"/>
    <w:rsid w:val="00355679"/>
    <w:rsid w:val="00355B6B"/>
    <w:rsid w:val="00356AA1"/>
    <w:rsid w:val="00356B80"/>
    <w:rsid w:val="00356BD8"/>
    <w:rsid w:val="00356C28"/>
    <w:rsid w:val="00356CD9"/>
    <w:rsid w:val="00356F65"/>
    <w:rsid w:val="00356F74"/>
    <w:rsid w:val="003572CC"/>
    <w:rsid w:val="00357566"/>
    <w:rsid w:val="003578B1"/>
    <w:rsid w:val="00360051"/>
    <w:rsid w:val="00360270"/>
    <w:rsid w:val="00360596"/>
    <w:rsid w:val="00360A78"/>
    <w:rsid w:val="00360AA6"/>
    <w:rsid w:val="00360BA8"/>
    <w:rsid w:val="00360BD4"/>
    <w:rsid w:val="0036101B"/>
    <w:rsid w:val="0036142B"/>
    <w:rsid w:val="0036164B"/>
    <w:rsid w:val="00361C77"/>
    <w:rsid w:val="003629D8"/>
    <w:rsid w:val="00362A8E"/>
    <w:rsid w:val="00362AA5"/>
    <w:rsid w:val="00362D6E"/>
    <w:rsid w:val="00362F3E"/>
    <w:rsid w:val="00362F55"/>
    <w:rsid w:val="003630C1"/>
    <w:rsid w:val="00364153"/>
    <w:rsid w:val="0036415F"/>
    <w:rsid w:val="00364207"/>
    <w:rsid w:val="00364305"/>
    <w:rsid w:val="00364695"/>
    <w:rsid w:val="003648B5"/>
    <w:rsid w:val="00364A4A"/>
    <w:rsid w:val="00364E29"/>
    <w:rsid w:val="00364F21"/>
    <w:rsid w:val="00365974"/>
    <w:rsid w:val="00365A11"/>
    <w:rsid w:val="00365B45"/>
    <w:rsid w:val="00365E62"/>
    <w:rsid w:val="00365FD2"/>
    <w:rsid w:val="003664D0"/>
    <w:rsid w:val="003664D2"/>
    <w:rsid w:val="00366680"/>
    <w:rsid w:val="00366CAF"/>
    <w:rsid w:val="00366DBD"/>
    <w:rsid w:val="00366DF1"/>
    <w:rsid w:val="0036794D"/>
    <w:rsid w:val="003701A3"/>
    <w:rsid w:val="0037054F"/>
    <w:rsid w:val="00371276"/>
    <w:rsid w:val="003713DE"/>
    <w:rsid w:val="003717D5"/>
    <w:rsid w:val="00371DF0"/>
    <w:rsid w:val="003720DD"/>
    <w:rsid w:val="00372273"/>
    <w:rsid w:val="00372343"/>
    <w:rsid w:val="00372573"/>
    <w:rsid w:val="00372853"/>
    <w:rsid w:val="00372946"/>
    <w:rsid w:val="00373542"/>
    <w:rsid w:val="003737D4"/>
    <w:rsid w:val="00373C77"/>
    <w:rsid w:val="0037496F"/>
    <w:rsid w:val="00374D7C"/>
    <w:rsid w:val="00375A13"/>
    <w:rsid w:val="00375B83"/>
    <w:rsid w:val="00375DD2"/>
    <w:rsid w:val="00376298"/>
    <w:rsid w:val="0037634B"/>
    <w:rsid w:val="003764DC"/>
    <w:rsid w:val="00376952"/>
    <w:rsid w:val="00376C12"/>
    <w:rsid w:val="003775BD"/>
    <w:rsid w:val="00380276"/>
    <w:rsid w:val="0038043D"/>
    <w:rsid w:val="003804E3"/>
    <w:rsid w:val="00380818"/>
    <w:rsid w:val="00380A59"/>
    <w:rsid w:val="00380AD0"/>
    <w:rsid w:val="00380B1C"/>
    <w:rsid w:val="00380BB1"/>
    <w:rsid w:val="00380FE5"/>
    <w:rsid w:val="003814E2"/>
    <w:rsid w:val="0038171E"/>
    <w:rsid w:val="00381855"/>
    <w:rsid w:val="00381EF3"/>
    <w:rsid w:val="00381FEB"/>
    <w:rsid w:val="0038249B"/>
    <w:rsid w:val="00382895"/>
    <w:rsid w:val="003829BA"/>
    <w:rsid w:val="00382B35"/>
    <w:rsid w:val="00382BD2"/>
    <w:rsid w:val="00382EDA"/>
    <w:rsid w:val="00383080"/>
    <w:rsid w:val="003830B0"/>
    <w:rsid w:val="003831B2"/>
    <w:rsid w:val="003832C8"/>
    <w:rsid w:val="00383816"/>
    <w:rsid w:val="00383842"/>
    <w:rsid w:val="003838E4"/>
    <w:rsid w:val="00383EE6"/>
    <w:rsid w:val="0038403C"/>
    <w:rsid w:val="00384159"/>
    <w:rsid w:val="0038457A"/>
    <w:rsid w:val="003848DE"/>
    <w:rsid w:val="00384AB2"/>
    <w:rsid w:val="0038534F"/>
    <w:rsid w:val="0038544A"/>
    <w:rsid w:val="0038549F"/>
    <w:rsid w:val="003855F2"/>
    <w:rsid w:val="0038561E"/>
    <w:rsid w:val="00385C5A"/>
    <w:rsid w:val="00385D5A"/>
    <w:rsid w:val="0038618F"/>
    <w:rsid w:val="00386542"/>
    <w:rsid w:val="00386824"/>
    <w:rsid w:val="00386836"/>
    <w:rsid w:val="00386AEA"/>
    <w:rsid w:val="00386C49"/>
    <w:rsid w:val="00386F92"/>
    <w:rsid w:val="003870D0"/>
    <w:rsid w:val="0038712A"/>
    <w:rsid w:val="003876D7"/>
    <w:rsid w:val="00387D00"/>
    <w:rsid w:val="0039000A"/>
    <w:rsid w:val="0039009A"/>
    <w:rsid w:val="003900A9"/>
    <w:rsid w:val="00390257"/>
    <w:rsid w:val="003903F5"/>
    <w:rsid w:val="003903FD"/>
    <w:rsid w:val="003905EB"/>
    <w:rsid w:val="00390B04"/>
    <w:rsid w:val="00390C6A"/>
    <w:rsid w:val="00390CD3"/>
    <w:rsid w:val="00390F72"/>
    <w:rsid w:val="003912D8"/>
    <w:rsid w:val="00391C31"/>
    <w:rsid w:val="0039246F"/>
    <w:rsid w:val="00392B0D"/>
    <w:rsid w:val="0039337E"/>
    <w:rsid w:val="00393B2B"/>
    <w:rsid w:val="00393EB8"/>
    <w:rsid w:val="0039464C"/>
    <w:rsid w:val="00394C2C"/>
    <w:rsid w:val="003950E3"/>
    <w:rsid w:val="003952B1"/>
    <w:rsid w:val="003954EA"/>
    <w:rsid w:val="00395872"/>
    <w:rsid w:val="00395E77"/>
    <w:rsid w:val="00395F5E"/>
    <w:rsid w:val="003963D3"/>
    <w:rsid w:val="00396D51"/>
    <w:rsid w:val="00396E81"/>
    <w:rsid w:val="00396F5D"/>
    <w:rsid w:val="00397075"/>
    <w:rsid w:val="00397419"/>
    <w:rsid w:val="003978E8"/>
    <w:rsid w:val="00397DD4"/>
    <w:rsid w:val="003A081A"/>
    <w:rsid w:val="003A09C6"/>
    <w:rsid w:val="003A0C53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1EE5"/>
    <w:rsid w:val="003A22AE"/>
    <w:rsid w:val="003A28C2"/>
    <w:rsid w:val="003A2EB2"/>
    <w:rsid w:val="003A2F7E"/>
    <w:rsid w:val="003A32B9"/>
    <w:rsid w:val="003A3392"/>
    <w:rsid w:val="003A33E4"/>
    <w:rsid w:val="003A351A"/>
    <w:rsid w:val="003A41F1"/>
    <w:rsid w:val="003A4673"/>
    <w:rsid w:val="003A4785"/>
    <w:rsid w:val="003A4AAA"/>
    <w:rsid w:val="003A4B37"/>
    <w:rsid w:val="003A4E10"/>
    <w:rsid w:val="003A5255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D91"/>
    <w:rsid w:val="003A7DF7"/>
    <w:rsid w:val="003A7E9F"/>
    <w:rsid w:val="003B06AA"/>
    <w:rsid w:val="003B07E1"/>
    <w:rsid w:val="003B087E"/>
    <w:rsid w:val="003B0A2B"/>
    <w:rsid w:val="003B0A56"/>
    <w:rsid w:val="003B0D67"/>
    <w:rsid w:val="003B0F5C"/>
    <w:rsid w:val="003B1260"/>
    <w:rsid w:val="003B1472"/>
    <w:rsid w:val="003B167A"/>
    <w:rsid w:val="003B17BC"/>
    <w:rsid w:val="003B1951"/>
    <w:rsid w:val="003B1A44"/>
    <w:rsid w:val="003B1EC9"/>
    <w:rsid w:val="003B20CE"/>
    <w:rsid w:val="003B2469"/>
    <w:rsid w:val="003B2718"/>
    <w:rsid w:val="003B2728"/>
    <w:rsid w:val="003B2CF2"/>
    <w:rsid w:val="003B2EF9"/>
    <w:rsid w:val="003B2F96"/>
    <w:rsid w:val="003B2FDE"/>
    <w:rsid w:val="003B30C1"/>
    <w:rsid w:val="003B327B"/>
    <w:rsid w:val="003B3854"/>
    <w:rsid w:val="003B397C"/>
    <w:rsid w:val="003B41D8"/>
    <w:rsid w:val="003B477A"/>
    <w:rsid w:val="003B4A24"/>
    <w:rsid w:val="003B4E03"/>
    <w:rsid w:val="003B4EB8"/>
    <w:rsid w:val="003B5441"/>
    <w:rsid w:val="003B56C5"/>
    <w:rsid w:val="003B5A82"/>
    <w:rsid w:val="003B5CEB"/>
    <w:rsid w:val="003B5E05"/>
    <w:rsid w:val="003B5E9E"/>
    <w:rsid w:val="003B6046"/>
    <w:rsid w:val="003B610A"/>
    <w:rsid w:val="003B6728"/>
    <w:rsid w:val="003B6D87"/>
    <w:rsid w:val="003B70CE"/>
    <w:rsid w:val="003B78F2"/>
    <w:rsid w:val="003B7B97"/>
    <w:rsid w:val="003B7F54"/>
    <w:rsid w:val="003C0376"/>
    <w:rsid w:val="003C03D3"/>
    <w:rsid w:val="003C05F8"/>
    <w:rsid w:val="003C0D95"/>
    <w:rsid w:val="003C0DCA"/>
    <w:rsid w:val="003C1079"/>
    <w:rsid w:val="003C124C"/>
    <w:rsid w:val="003C12D8"/>
    <w:rsid w:val="003C144A"/>
    <w:rsid w:val="003C174E"/>
    <w:rsid w:val="003C1DE1"/>
    <w:rsid w:val="003C1DE3"/>
    <w:rsid w:val="003C20AA"/>
    <w:rsid w:val="003C2166"/>
    <w:rsid w:val="003C2193"/>
    <w:rsid w:val="003C2284"/>
    <w:rsid w:val="003C2359"/>
    <w:rsid w:val="003C245B"/>
    <w:rsid w:val="003C2532"/>
    <w:rsid w:val="003C2639"/>
    <w:rsid w:val="003C2C37"/>
    <w:rsid w:val="003C2D34"/>
    <w:rsid w:val="003C3113"/>
    <w:rsid w:val="003C31F8"/>
    <w:rsid w:val="003C329A"/>
    <w:rsid w:val="003C32B2"/>
    <w:rsid w:val="003C34F1"/>
    <w:rsid w:val="003C354F"/>
    <w:rsid w:val="003C35D7"/>
    <w:rsid w:val="003C3BCF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1DA"/>
    <w:rsid w:val="003C6333"/>
    <w:rsid w:val="003C6521"/>
    <w:rsid w:val="003C65AF"/>
    <w:rsid w:val="003C67FE"/>
    <w:rsid w:val="003C682B"/>
    <w:rsid w:val="003C684B"/>
    <w:rsid w:val="003C7078"/>
    <w:rsid w:val="003C74EA"/>
    <w:rsid w:val="003C768D"/>
    <w:rsid w:val="003C7BA0"/>
    <w:rsid w:val="003C7DBF"/>
    <w:rsid w:val="003D0228"/>
    <w:rsid w:val="003D056B"/>
    <w:rsid w:val="003D0593"/>
    <w:rsid w:val="003D0612"/>
    <w:rsid w:val="003D079D"/>
    <w:rsid w:val="003D0BBF"/>
    <w:rsid w:val="003D0F18"/>
    <w:rsid w:val="003D1082"/>
    <w:rsid w:val="003D13F5"/>
    <w:rsid w:val="003D1439"/>
    <w:rsid w:val="003D184C"/>
    <w:rsid w:val="003D189E"/>
    <w:rsid w:val="003D1970"/>
    <w:rsid w:val="003D1A22"/>
    <w:rsid w:val="003D1C3A"/>
    <w:rsid w:val="003D1CBC"/>
    <w:rsid w:val="003D2186"/>
    <w:rsid w:val="003D218E"/>
    <w:rsid w:val="003D21CB"/>
    <w:rsid w:val="003D2249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B7E"/>
    <w:rsid w:val="003D4D44"/>
    <w:rsid w:val="003D4E63"/>
    <w:rsid w:val="003D50E3"/>
    <w:rsid w:val="003D513C"/>
    <w:rsid w:val="003D5231"/>
    <w:rsid w:val="003D5615"/>
    <w:rsid w:val="003D5621"/>
    <w:rsid w:val="003D5AFC"/>
    <w:rsid w:val="003D60BA"/>
    <w:rsid w:val="003D63CD"/>
    <w:rsid w:val="003D6747"/>
    <w:rsid w:val="003D68C6"/>
    <w:rsid w:val="003D6B6B"/>
    <w:rsid w:val="003D6B8C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4"/>
    <w:rsid w:val="003E0DAE"/>
    <w:rsid w:val="003E1089"/>
    <w:rsid w:val="003E12A1"/>
    <w:rsid w:val="003E18C3"/>
    <w:rsid w:val="003E1910"/>
    <w:rsid w:val="003E1B1B"/>
    <w:rsid w:val="003E1D03"/>
    <w:rsid w:val="003E1D12"/>
    <w:rsid w:val="003E1DAE"/>
    <w:rsid w:val="003E208B"/>
    <w:rsid w:val="003E2212"/>
    <w:rsid w:val="003E2477"/>
    <w:rsid w:val="003E2B73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9E1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C10"/>
    <w:rsid w:val="003E70C4"/>
    <w:rsid w:val="003E7104"/>
    <w:rsid w:val="003E727A"/>
    <w:rsid w:val="003E73C5"/>
    <w:rsid w:val="003E7788"/>
    <w:rsid w:val="003E77FC"/>
    <w:rsid w:val="003E79DD"/>
    <w:rsid w:val="003E7AFC"/>
    <w:rsid w:val="003E7B9C"/>
    <w:rsid w:val="003F0017"/>
    <w:rsid w:val="003F0A0B"/>
    <w:rsid w:val="003F16DC"/>
    <w:rsid w:val="003F1834"/>
    <w:rsid w:val="003F1A73"/>
    <w:rsid w:val="003F1AD1"/>
    <w:rsid w:val="003F1CE9"/>
    <w:rsid w:val="003F1D84"/>
    <w:rsid w:val="003F1E08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214"/>
    <w:rsid w:val="003F6428"/>
    <w:rsid w:val="003F6939"/>
    <w:rsid w:val="003F6A57"/>
    <w:rsid w:val="003F6DA7"/>
    <w:rsid w:val="003F6EA9"/>
    <w:rsid w:val="003F7DD2"/>
    <w:rsid w:val="004001F5"/>
    <w:rsid w:val="00400402"/>
    <w:rsid w:val="0040066F"/>
    <w:rsid w:val="00400750"/>
    <w:rsid w:val="00400B0D"/>
    <w:rsid w:val="00400EA1"/>
    <w:rsid w:val="00400F49"/>
    <w:rsid w:val="0040108B"/>
    <w:rsid w:val="004014FF"/>
    <w:rsid w:val="004015AD"/>
    <w:rsid w:val="00401617"/>
    <w:rsid w:val="00401662"/>
    <w:rsid w:val="00401850"/>
    <w:rsid w:val="00401A14"/>
    <w:rsid w:val="00401DAB"/>
    <w:rsid w:val="00401DEB"/>
    <w:rsid w:val="00401FBC"/>
    <w:rsid w:val="00402055"/>
    <w:rsid w:val="004021C1"/>
    <w:rsid w:val="00402277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4F15"/>
    <w:rsid w:val="0040534A"/>
    <w:rsid w:val="00405A41"/>
    <w:rsid w:val="00405B43"/>
    <w:rsid w:val="00405BD9"/>
    <w:rsid w:val="00405C16"/>
    <w:rsid w:val="004060E9"/>
    <w:rsid w:val="0040657B"/>
    <w:rsid w:val="00406E9C"/>
    <w:rsid w:val="00406F45"/>
    <w:rsid w:val="00407138"/>
    <w:rsid w:val="00407167"/>
    <w:rsid w:val="004077A2"/>
    <w:rsid w:val="00407DD5"/>
    <w:rsid w:val="00410433"/>
    <w:rsid w:val="004106C6"/>
    <w:rsid w:val="00410786"/>
    <w:rsid w:val="00410890"/>
    <w:rsid w:val="00410AFE"/>
    <w:rsid w:val="00410DE9"/>
    <w:rsid w:val="00410F37"/>
    <w:rsid w:val="00410FDF"/>
    <w:rsid w:val="004111D1"/>
    <w:rsid w:val="00411395"/>
    <w:rsid w:val="004115BA"/>
    <w:rsid w:val="00411B2B"/>
    <w:rsid w:val="0041220B"/>
    <w:rsid w:val="004122C3"/>
    <w:rsid w:val="00412968"/>
    <w:rsid w:val="0041296F"/>
    <w:rsid w:val="004131B5"/>
    <w:rsid w:val="004131E8"/>
    <w:rsid w:val="00413417"/>
    <w:rsid w:val="004136D5"/>
    <w:rsid w:val="004137AC"/>
    <w:rsid w:val="00413903"/>
    <w:rsid w:val="00414074"/>
    <w:rsid w:val="0041436B"/>
    <w:rsid w:val="0041440A"/>
    <w:rsid w:val="004145E3"/>
    <w:rsid w:val="0041476B"/>
    <w:rsid w:val="0041484E"/>
    <w:rsid w:val="004148CD"/>
    <w:rsid w:val="0041494B"/>
    <w:rsid w:val="004149A7"/>
    <w:rsid w:val="00414A42"/>
    <w:rsid w:val="00414BA1"/>
    <w:rsid w:val="00414BE9"/>
    <w:rsid w:val="00414D20"/>
    <w:rsid w:val="00414DAB"/>
    <w:rsid w:val="0041517B"/>
    <w:rsid w:val="004156B3"/>
    <w:rsid w:val="004158F1"/>
    <w:rsid w:val="00415A22"/>
    <w:rsid w:val="00415E4B"/>
    <w:rsid w:val="00416085"/>
    <w:rsid w:val="00416359"/>
    <w:rsid w:val="0041641F"/>
    <w:rsid w:val="0041647C"/>
    <w:rsid w:val="00416F65"/>
    <w:rsid w:val="0041719A"/>
    <w:rsid w:val="004174F2"/>
    <w:rsid w:val="004176B1"/>
    <w:rsid w:val="0041771C"/>
    <w:rsid w:val="0041777D"/>
    <w:rsid w:val="00417BD2"/>
    <w:rsid w:val="0042017A"/>
    <w:rsid w:val="00420469"/>
    <w:rsid w:val="004205FB"/>
    <w:rsid w:val="0042095F"/>
    <w:rsid w:val="00420EB8"/>
    <w:rsid w:val="00420F36"/>
    <w:rsid w:val="0042154E"/>
    <w:rsid w:val="00421823"/>
    <w:rsid w:val="00421B0D"/>
    <w:rsid w:val="00421C9B"/>
    <w:rsid w:val="00421E17"/>
    <w:rsid w:val="004228EF"/>
    <w:rsid w:val="004229BC"/>
    <w:rsid w:val="004229CF"/>
    <w:rsid w:val="00422B31"/>
    <w:rsid w:val="004230EC"/>
    <w:rsid w:val="004233AC"/>
    <w:rsid w:val="0042351F"/>
    <w:rsid w:val="004236D3"/>
    <w:rsid w:val="0042386D"/>
    <w:rsid w:val="004238C2"/>
    <w:rsid w:val="00423AD7"/>
    <w:rsid w:val="00423B11"/>
    <w:rsid w:val="00424206"/>
    <w:rsid w:val="0042462F"/>
    <w:rsid w:val="00424A8A"/>
    <w:rsid w:val="00424C6C"/>
    <w:rsid w:val="00425062"/>
    <w:rsid w:val="00425118"/>
    <w:rsid w:val="004256B4"/>
    <w:rsid w:val="004256D1"/>
    <w:rsid w:val="00425EC1"/>
    <w:rsid w:val="00425F98"/>
    <w:rsid w:val="00426418"/>
    <w:rsid w:val="0042655F"/>
    <w:rsid w:val="0042656F"/>
    <w:rsid w:val="004267E1"/>
    <w:rsid w:val="00426808"/>
    <w:rsid w:val="0042704E"/>
    <w:rsid w:val="004276F7"/>
    <w:rsid w:val="0042774A"/>
    <w:rsid w:val="004278FB"/>
    <w:rsid w:val="00427FD8"/>
    <w:rsid w:val="00430581"/>
    <w:rsid w:val="00430712"/>
    <w:rsid w:val="004308EA"/>
    <w:rsid w:val="00430998"/>
    <w:rsid w:val="00430AEA"/>
    <w:rsid w:val="00430C67"/>
    <w:rsid w:val="004311DD"/>
    <w:rsid w:val="0043141A"/>
    <w:rsid w:val="004314CA"/>
    <w:rsid w:val="0043177F"/>
    <w:rsid w:val="004318DA"/>
    <w:rsid w:val="00431ACA"/>
    <w:rsid w:val="00431F1E"/>
    <w:rsid w:val="0043205D"/>
    <w:rsid w:val="004321BC"/>
    <w:rsid w:val="004322E0"/>
    <w:rsid w:val="004322E3"/>
    <w:rsid w:val="00432314"/>
    <w:rsid w:val="00432799"/>
    <w:rsid w:val="0043280A"/>
    <w:rsid w:val="0043288D"/>
    <w:rsid w:val="00433107"/>
    <w:rsid w:val="0043327A"/>
    <w:rsid w:val="0043366C"/>
    <w:rsid w:val="004337C4"/>
    <w:rsid w:val="004339A7"/>
    <w:rsid w:val="00433B14"/>
    <w:rsid w:val="00433BF6"/>
    <w:rsid w:val="00434067"/>
    <w:rsid w:val="00434391"/>
    <w:rsid w:val="00434590"/>
    <w:rsid w:val="004345BD"/>
    <w:rsid w:val="00434825"/>
    <w:rsid w:val="00434DE4"/>
    <w:rsid w:val="00434E6C"/>
    <w:rsid w:val="0043550D"/>
    <w:rsid w:val="00435C03"/>
    <w:rsid w:val="00436379"/>
    <w:rsid w:val="004365A6"/>
    <w:rsid w:val="004366DD"/>
    <w:rsid w:val="00436C79"/>
    <w:rsid w:val="0043709F"/>
    <w:rsid w:val="00437265"/>
    <w:rsid w:val="0043730F"/>
    <w:rsid w:val="0043731B"/>
    <w:rsid w:val="0043760D"/>
    <w:rsid w:val="00437664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69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37"/>
    <w:rsid w:val="00441A62"/>
    <w:rsid w:val="00441CA7"/>
    <w:rsid w:val="00441F04"/>
    <w:rsid w:val="004420E9"/>
    <w:rsid w:val="00442264"/>
    <w:rsid w:val="004426CF"/>
    <w:rsid w:val="00442A72"/>
    <w:rsid w:val="00442B28"/>
    <w:rsid w:val="004431B2"/>
    <w:rsid w:val="004431C4"/>
    <w:rsid w:val="004433E1"/>
    <w:rsid w:val="004433E4"/>
    <w:rsid w:val="00443829"/>
    <w:rsid w:val="00443A72"/>
    <w:rsid w:val="00443E92"/>
    <w:rsid w:val="00443F58"/>
    <w:rsid w:val="004441BD"/>
    <w:rsid w:val="004449C1"/>
    <w:rsid w:val="00444B5D"/>
    <w:rsid w:val="00444FDA"/>
    <w:rsid w:val="00445162"/>
    <w:rsid w:val="0044572D"/>
    <w:rsid w:val="00445BBF"/>
    <w:rsid w:val="00445E2B"/>
    <w:rsid w:val="00445FC7"/>
    <w:rsid w:val="00446008"/>
    <w:rsid w:val="00446487"/>
    <w:rsid w:val="004467B5"/>
    <w:rsid w:val="0044680C"/>
    <w:rsid w:val="00446876"/>
    <w:rsid w:val="00446B1F"/>
    <w:rsid w:val="00447614"/>
    <w:rsid w:val="00447757"/>
    <w:rsid w:val="004477BB"/>
    <w:rsid w:val="004479FD"/>
    <w:rsid w:val="00447A9E"/>
    <w:rsid w:val="00447BDF"/>
    <w:rsid w:val="00447C14"/>
    <w:rsid w:val="00450737"/>
    <w:rsid w:val="004507A4"/>
    <w:rsid w:val="00450A2E"/>
    <w:rsid w:val="00450DA2"/>
    <w:rsid w:val="00450DA3"/>
    <w:rsid w:val="00450F06"/>
    <w:rsid w:val="00450FB6"/>
    <w:rsid w:val="004511F0"/>
    <w:rsid w:val="0045135E"/>
    <w:rsid w:val="00451467"/>
    <w:rsid w:val="00451567"/>
    <w:rsid w:val="00451609"/>
    <w:rsid w:val="00451AD9"/>
    <w:rsid w:val="00451B3C"/>
    <w:rsid w:val="00451C76"/>
    <w:rsid w:val="00451E84"/>
    <w:rsid w:val="004520B7"/>
    <w:rsid w:val="00452213"/>
    <w:rsid w:val="00452841"/>
    <w:rsid w:val="004529EC"/>
    <w:rsid w:val="00452C71"/>
    <w:rsid w:val="00452EED"/>
    <w:rsid w:val="00453021"/>
    <w:rsid w:val="00453232"/>
    <w:rsid w:val="00453867"/>
    <w:rsid w:val="00453900"/>
    <w:rsid w:val="00453964"/>
    <w:rsid w:val="0045399E"/>
    <w:rsid w:val="00453BFA"/>
    <w:rsid w:val="00453DC5"/>
    <w:rsid w:val="00453F12"/>
    <w:rsid w:val="004541BB"/>
    <w:rsid w:val="004541DE"/>
    <w:rsid w:val="0045498B"/>
    <w:rsid w:val="00454CDF"/>
    <w:rsid w:val="00455275"/>
    <w:rsid w:val="0045548C"/>
    <w:rsid w:val="00455577"/>
    <w:rsid w:val="004556AC"/>
    <w:rsid w:val="00455745"/>
    <w:rsid w:val="004557EB"/>
    <w:rsid w:val="00455B18"/>
    <w:rsid w:val="00455DB6"/>
    <w:rsid w:val="00455DF1"/>
    <w:rsid w:val="00455E85"/>
    <w:rsid w:val="00456391"/>
    <w:rsid w:val="004563C3"/>
    <w:rsid w:val="00456557"/>
    <w:rsid w:val="004569E3"/>
    <w:rsid w:val="00456A2C"/>
    <w:rsid w:val="00456A5A"/>
    <w:rsid w:val="00456A87"/>
    <w:rsid w:val="00456B05"/>
    <w:rsid w:val="00456D86"/>
    <w:rsid w:val="00456D95"/>
    <w:rsid w:val="00456E28"/>
    <w:rsid w:val="00456EB9"/>
    <w:rsid w:val="00456F7F"/>
    <w:rsid w:val="00457115"/>
    <w:rsid w:val="00457613"/>
    <w:rsid w:val="00457A25"/>
    <w:rsid w:val="00457B1E"/>
    <w:rsid w:val="00457C77"/>
    <w:rsid w:val="00457D34"/>
    <w:rsid w:val="00457F33"/>
    <w:rsid w:val="004605FD"/>
    <w:rsid w:val="00460A32"/>
    <w:rsid w:val="00460C70"/>
    <w:rsid w:val="00460CB9"/>
    <w:rsid w:val="00460DAB"/>
    <w:rsid w:val="004610D0"/>
    <w:rsid w:val="00461593"/>
    <w:rsid w:val="00461859"/>
    <w:rsid w:val="00461B98"/>
    <w:rsid w:val="0046270C"/>
    <w:rsid w:val="00462C65"/>
    <w:rsid w:val="00462E97"/>
    <w:rsid w:val="00462F86"/>
    <w:rsid w:val="004634D8"/>
    <w:rsid w:val="004637FF"/>
    <w:rsid w:val="0046390A"/>
    <w:rsid w:val="00463B51"/>
    <w:rsid w:val="00463D61"/>
    <w:rsid w:val="00463D93"/>
    <w:rsid w:val="00463EB9"/>
    <w:rsid w:val="00463F0B"/>
    <w:rsid w:val="004643A5"/>
    <w:rsid w:val="00464A35"/>
    <w:rsid w:val="00464F57"/>
    <w:rsid w:val="00465024"/>
    <w:rsid w:val="00465204"/>
    <w:rsid w:val="00465526"/>
    <w:rsid w:val="004657F2"/>
    <w:rsid w:val="00465866"/>
    <w:rsid w:val="00465A59"/>
    <w:rsid w:val="00466160"/>
    <w:rsid w:val="00466494"/>
    <w:rsid w:val="00466576"/>
    <w:rsid w:val="00467263"/>
    <w:rsid w:val="004678A0"/>
    <w:rsid w:val="00467DF8"/>
    <w:rsid w:val="00467F03"/>
    <w:rsid w:val="00470188"/>
    <w:rsid w:val="004701C4"/>
    <w:rsid w:val="00470811"/>
    <w:rsid w:val="00470956"/>
    <w:rsid w:val="00470C9F"/>
    <w:rsid w:val="0047153B"/>
    <w:rsid w:val="004717CE"/>
    <w:rsid w:val="00471B3E"/>
    <w:rsid w:val="00471B67"/>
    <w:rsid w:val="00471C1D"/>
    <w:rsid w:val="00471D9C"/>
    <w:rsid w:val="004720C4"/>
    <w:rsid w:val="00472109"/>
    <w:rsid w:val="0047266A"/>
    <w:rsid w:val="004727E0"/>
    <w:rsid w:val="00472902"/>
    <w:rsid w:val="0047294B"/>
    <w:rsid w:val="00472B48"/>
    <w:rsid w:val="00472CF7"/>
    <w:rsid w:val="00472EC8"/>
    <w:rsid w:val="00472F28"/>
    <w:rsid w:val="00473085"/>
    <w:rsid w:val="00473B20"/>
    <w:rsid w:val="00473CA1"/>
    <w:rsid w:val="00473FE6"/>
    <w:rsid w:val="004746AB"/>
    <w:rsid w:val="00474C5C"/>
    <w:rsid w:val="00474F6E"/>
    <w:rsid w:val="004750D4"/>
    <w:rsid w:val="00475113"/>
    <w:rsid w:val="004752AF"/>
    <w:rsid w:val="0047559F"/>
    <w:rsid w:val="004756B8"/>
    <w:rsid w:val="00475E41"/>
    <w:rsid w:val="00475F64"/>
    <w:rsid w:val="00476324"/>
    <w:rsid w:val="00476370"/>
    <w:rsid w:val="0047666A"/>
    <w:rsid w:val="00476993"/>
    <w:rsid w:val="00476A82"/>
    <w:rsid w:val="00476E3C"/>
    <w:rsid w:val="00477067"/>
    <w:rsid w:val="004776CD"/>
    <w:rsid w:val="004778E7"/>
    <w:rsid w:val="00477F8B"/>
    <w:rsid w:val="00480289"/>
    <w:rsid w:val="00480727"/>
    <w:rsid w:val="00480C49"/>
    <w:rsid w:val="00481492"/>
    <w:rsid w:val="00481B6C"/>
    <w:rsid w:val="00481F1D"/>
    <w:rsid w:val="004832BA"/>
    <w:rsid w:val="004833F7"/>
    <w:rsid w:val="004834BA"/>
    <w:rsid w:val="0048369B"/>
    <w:rsid w:val="00483AD1"/>
    <w:rsid w:val="00483E5A"/>
    <w:rsid w:val="00483E7D"/>
    <w:rsid w:val="0048474F"/>
    <w:rsid w:val="004847F8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8"/>
    <w:rsid w:val="00485D9B"/>
    <w:rsid w:val="004860BA"/>
    <w:rsid w:val="00486129"/>
    <w:rsid w:val="004862EB"/>
    <w:rsid w:val="00486343"/>
    <w:rsid w:val="00486575"/>
    <w:rsid w:val="004867F9"/>
    <w:rsid w:val="00486894"/>
    <w:rsid w:val="00486B3D"/>
    <w:rsid w:val="004870E8"/>
    <w:rsid w:val="00487197"/>
    <w:rsid w:val="004871A9"/>
    <w:rsid w:val="004871F6"/>
    <w:rsid w:val="004875AB"/>
    <w:rsid w:val="00487827"/>
    <w:rsid w:val="00487A5F"/>
    <w:rsid w:val="00487E98"/>
    <w:rsid w:val="00487FAF"/>
    <w:rsid w:val="004905B9"/>
    <w:rsid w:val="004907F4"/>
    <w:rsid w:val="0049083A"/>
    <w:rsid w:val="00490F6D"/>
    <w:rsid w:val="00491348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E1B"/>
    <w:rsid w:val="00492F3A"/>
    <w:rsid w:val="00492F3C"/>
    <w:rsid w:val="0049315D"/>
    <w:rsid w:val="0049319E"/>
    <w:rsid w:val="00493DB7"/>
    <w:rsid w:val="00493E8E"/>
    <w:rsid w:val="0049400C"/>
    <w:rsid w:val="00494322"/>
    <w:rsid w:val="0049441C"/>
    <w:rsid w:val="004944A3"/>
    <w:rsid w:val="0049497E"/>
    <w:rsid w:val="004950BA"/>
    <w:rsid w:val="004955C5"/>
    <w:rsid w:val="00495FA4"/>
    <w:rsid w:val="00496349"/>
    <w:rsid w:val="0049638E"/>
    <w:rsid w:val="004963B4"/>
    <w:rsid w:val="00496406"/>
    <w:rsid w:val="004964CA"/>
    <w:rsid w:val="00496539"/>
    <w:rsid w:val="00496AB1"/>
    <w:rsid w:val="00496AEB"/>
    <w:rsid w:val="00496C5C"/>
    <w:rsid w:val="00496C91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CDB"/>
    <w:rsid w:val="004A0D41"/>
    <w:rsid w:val="004A0E0A"/>
    <w:rsid w:val="004A1637"/>
    <w:rsid w:val="004A1799"/>
    <w:rsid w:val="004A1806"/>
    <w:rsid w:val="004A18B4"/>
    <w:rsid w:val="004A1AA3"/>
    <w:rsid w:val="004A1AFE"/>
    <w:rsid w:val="004A1D9B"/>
    <w:rsid w:val="004A2714"/>
    <w:rsid w:val="004A28CB"/>
    <w:rsid w:val="004A2A5D"/>
    <w:rsid w:val="004A332E"/>
    <w:rsid w:val="004A338F"/>
    <w:rsid w:val="004A363D"/>
    <w:rsid w:val="004A3729"/>
    <w:rsid w:val="004A3901"/>
    <w:rsid w:val="004A3A41"/>
    <w:rsid w:val="004A3CC5"/>
    <w:rsid w:val="004A43C9"/>
    <w:rsid w:val="004A47B0"/>
    <w:rsid w:val="004A48A7"/>
    <w:rsid w:val="004A4FCC"/>
    <w:rsid w:val="004A5532"/>
    <w:rsid w:val="004A573B"/>
    <w:rsid w:val="004A5A33"/>
    <w:rsid w:val="004A5D2E"/>
    <w:rsid w:val="004A5E27"/>
    <w:rsid w:val="004A6359"/>
    <w:rsid w:val="004A63EA"/>
    <w:rsid w:val="004A6453"/>
    <w:rsid w:val="004A6917"/>
    <w:rsid w:val="004A6C72"/>
    <w:rsid w:val="004A7028"/>
    <w:rsid w:val="004A70FE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7FE"/>
    <w:rsid w:val="004B1BB2"/>
    <w:rsid w:val="004B1C43"/>
    <w:rsid w:val="004B1D2F"/>
    <w:rsid w:val="004B1EE3"/>
    <w:rsid w:val="004B22AD"/>
    <w:rsid w:val="004B22F8"/>
    <w:rsid w:val="004B2626"/>
    <w:rsid w:val="004B266E"/>
    <w:rsid w:val="004B286A"/>
    <w:rsid w:val="004B2C61"/>
    <w:rsid w:val="004B2F42"/>
    <w:rsid w:val="004B2F65"/>
    <w:rsid w:val="004B3A5F"/>
    <w:rsid w:val="004B4706"/>
    <w:rsid w:val="004B4749"/>
    <w:rsid w:val="004B4813"/>
    <w:rsid w:val="004B508B"/>
    <w:rsid w:val="004B55A8"/>
    <w:rsid w:val="004B584F"/>
    <w:rsid w:val="004B58E6"/>
    <w:rsid w:val="004B6086"/>
    <w:rsid w:val="004B62B8"/>
    <w:rsid w:val="004B62DB"/>
    <w:rsid w:val="004B63D6"/>
    <w:rsid w:val="004B654E"/>
    <w:rsid w:val="004B67E3"/>
    <w:rsid w:val="004B6CA9"/>
    <w:rsid w:val="004B6D24"/>
    <w:rsid w:val="004B6E22"/>
    <w:rsid w:val="004B6E90"/>
    <w:rsid w:val="004B7393"/>
    <w:rsid w:val="004B75E2"/>
    <w:rsid w:val="004B76C0"/>
    <w:rsid w:val="004B771F"/>
    <w:rsid w:val="004B797B"/>
    <w:rsid w:val="004B7990"/>
    <w:rsid w:val="004B7D88"/>
    <w:rsid w:val="004B7EB8"/>
    <w:rsid w:val="004B7FF1"/>
    <w:rsid w:val="004C004A"/>
    <w:rsid w:val="004C0729"/>
    <w:rsid w:val="004C09BA"/>
    <w:rsid w:val="004C0CC7"/>
    <w:rsid w:val="004C0F67"/>
    <w:rsid w:val="004C1157"/>
    <w:rsid w:val="004C11D3"/>
    <w:rsid w:val="004C1403"/>
    <w:rsid w:val="004C176A"/>
    <w:rsid w:val="004C192B"/>
    <w:rsid w:val="004C19CA"/>
    <w:rsid w:val="004C19CF"/>
    <w:rsid w:val="004C1E31"/>
    <w:rsid w:val="004C22F8"/>
    <w:rsid w:val="004C2B36"/>
    <w:rsid w:val="004C2B9C"/>
    <w:rsid w:val="004C2CE2"/>
    <w:rsid w:val="004C2F04"/>
    <w:rsid w:val="004C3AE3"/>
    <w:rsid w:val="004C3BC9"/>
    <w:rsid w:val="004C3E35"/>
    <w:rsid w:val="004C3EF2"/>
    <w:rsid w:val="004C40FA"/>
    <w:rsid w:val="004C4B15"/>
    <w:rsid w:val="004C4C9E"/>
    <w:rsid w:val="004C4D52"/>
    <w:rsid w:val="004C4D68"/>
    <w:rsid w:val="004C5145"/>
    <w:rsid w:val="004C5255"/>
    <w:rsid w:val="004C5994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B97"/>
    <w:rsid w:val="004D0E55"/>
    <w:rsid w:val="004D1000"/>
    <w:rsid w:val="004D1024"/>
    <w:rsid w:val="004D10D0"/>
    <w:rsid w:val="004D15CA"/>
    <w:rsid w:val="004D1964"/>
    <w:rsid w:val="004D1967"/>
    <w:rsid w:val="004D1C90"/>
    <w:rsid w:val="004D254B"/>
    <w:rsid w:val="004D2565"/>
    <w:rsid w:val="004D25A6"/>
    <w:rsid w:val="004D279F"/>
    <w:rsid w:val="004D2A92"/>
    <w:rsid w:val="004D2F00"/>
    <w:rsid w:val="004D2F43"/>
    <w:rsid w:val="004D3218"/>
    <w:rsid w:val="004D35A9"/>
    <w:rsid w:val="004D3611"/>
    <w:rsid w:val="004D3C84"/>
    <w:rsid w:val="004D4156"/>
    <w:rsid w:val="004D42C7"/>
    <w:rsid w:val="004D43F0"/>
    <w:rsid w:val="004D456E"/>
    <w:rsid w:val="004D45AE"/>
    <w:rsid w:val="004D4968"/>
    <w:rsid w:val="004D4B23"/>
    <w:rsid w:val="004D4D58"/>
    <w:rsid w:val="004D4EC4"/>
    <w:rsid w:val="004D5077"/>
    <w:rsid w:val="004D5673"/>
    <w:rsid w:val="004D568E"/>
    <w:rsid w:val="004D5694"/>
    <w:rsid w:val="004D60EF"/>
    <w:rsid w:val="004D614D"/>
    <w:rsid w:val="004D65BE"/>
    <w:rsid w:val="004D68BF"/>
    <w:rsid w:val="004D6BFD"/>
    <w:rsid w:val="004D6EF0"/>
    <w:rsid w:val="004D7219"/>
    <w:rsid w:val="004D7343"/>
    <w:rsid w:val="004D737B"/>
    <w:rsid w:val="004D7672"/>
    <w:rsid w:val="004D79BC"/>
    <w:rsid w:val="004D7CE4"/>
    <w:rsid w:val="004D7E96"/>
    <w:rsid w:val="004D7EE9"/>
    <w:rsid w:val="004E0293"/>
    <w:rsid w:val="004E0C2D"/>
    <w:rsid w:val="004E0DDD"/>
    <w:rsid w:val="004E170F"/>
    <w:rsid w:val="004E1CA1"/>
    <w:rsid w:val="004E21C4"/>
    <w:rsid w:val="004E25E9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6F1"/>
    <w:rsid w:val="004E3781"/>
    <w:rsid w:val="004E3C26"/>
    <w:rsid w:val="004E3E04"/>
    <w:rsid w:val="004E3E50"/>
    <w:rsid w:val="004E456E"/>
    <w:rsid w:val="004E463E"/>
    <w:rsid w:val="004E4BDE"/>
    <w:rsid w:val="004E4D35"/>
    <w:rsid w:val="004E4E71"/>
    <w:rsid w:val="004E5077"/>
    <w:rsid w:val="004E52F7"/>
    <w:rsid w:val="004E58BD"/>
    <w:rsid w:val="004E5925"/>
    <w:rsid w:val="004E5A9B"/>
    <w:rsid w:val="004E5D23"/>
    <w:rsid w:val="004E5D91"/>
    <w:rsid w:val="004E5F69"/>
    <w:rsid w:val="004E5FD3"/>
    <w:rsid w:val="004E6579"/>
    <w:rsid w:val="004E6BD5"/>
    <w:rsid w:val="004E7163"/>
    <w:rsid w:val="004E7213"/>
    <w:rsid w:val="004E75A2"/>
    <w:rsid w:val="004E7D0C"/>
    <w:rsid w:val="004E7E4E"/>
    <w:rsid w:val="004F0A59"/>
    <w:rsid w:val="004F0F3F"/>
    <w:rsid w:val="004F0FA8"/>
    <w:rsid w:val="004F1196"/>
    <w:rsid w:val="004F11DA"/>
    <w:rsid w:val="004F12B8"/>
    <w:rsid w:val="004F19BF"/>
    <w:rsid w:val="004F1C2C"/>
    <w:rsid w:val="004F22EE"/>
    <w:rsid w:val="004F2433"/>
    <w:rsid w:val="004F251D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637"/>
    <w:rsid w:val="004F4A50"/>
    <w:rsid w:val="004F506F"/>
    <w:rsid w:val="004F5664"/>
    <w:rsid w:val="004F5A71"/>
    <w:rsid w:val="004F5B5D"/>
    <w:rsid w:val="004F5B9A"/>
    <w:rsid w:val="004F5D55"/>
    <w:rsid w:val="004F5F48"/>
    <w:rsid w:val="004F6138"/>
    <w:rsid w:val="004F6872"/>
    <w:rsid w:val="004F68C6"/>
    <w:rsid w:val="004F6DFE"/>
    <w:rsid w:val="004F70EA"/>
    <w:rsid w:val="004F7137"/>
    <w:rsid w:val="004F72D0"/>
    <w:rsid w:val="004F7698"/>
    <w:rsid w:val="00500073"/>
    <w:rsid w:val="005000B2"/>
    <w:rsid w:val="00500332"/>
    <w:rsid w:val="005003B7"/>
    <w:rsid w:val="005004F3"/>
    <w:rsid w:val="00500EBA"/>
    <w:rsid w:val="00500ED9"/>
    <w:rsid w:val="00501052"/>
    <w:rsid w:val="005010B5"/>
    <w:rsid w:val="00501386"/>
    <w:rsid w:val="00501399"/>
    <w:rsid w:val="005014CD"/>
    <w:rsid w:val="0050165B"/>
    <w:rsid w:val="005016F1"/>
    <w:rsid w:val="005017FE"/>
    <w:rsid w:val="00501926"/>
    <w:rsid w:val="00501C1D"/>
    <w:rsid w:val="00502502"/>
    <w:rsid w:val="0050280C"/>
    <w:rsid w:val="00502ADD"/>
    <w:rsid w:val="00502E55"/>
    <w:rsid w:val="00502FDC"/>
    <w:rsid w:val="005030C1"/>
    <w:rsid w:val="005030DF"/>
    <w:rsid w:val="00503148"/>
    <w:rsid w:val="005031F3"/>
    <w:rsid w:val="005034C6"/>
    <w:rsid w:val="00503BEE"/>
    <w:rsid w:val="00503C7C"/>
    <w:rsid w:val="00503E95"/>
    <w:rsid w:val="0050414D"/>
    <w:rsid w:val="005043AC"/>
    <w:rsid w:val="00504726"/>
    <w:rsid w:val="005048B5"/>
    <w:rsid w:val="00504B50"/>
    <w:rsid w:val="00504E59"/>
    <w:rsid w:val="0050589C"/>
    <w:rsid w:val="00505D9A"/>
    <w:rsid w:val="00506090"/>
    <w:rsid w:val="00506AB2"/>
    <w:rsid w:val="00506D5A"/>
    <w:rsid w:val="005074DF"/>
    <w:rsid w:val="00507768"/>
    <w:rsid w:val="00507C32"/>
    <w:rsid w:val="00507FE4"/>
    <w:rsid w:val="005103AB"/>
    <w:rsid w:val="005104D6"/>
    <w:rsid w:val="00510C4C"/>
    <w:rsid w:val="005114C9"/>
    <w:rsid w:val="005119B6"/>
    <w:rsid w:val="005124C2"/>
    <w:rsid w:val="005126EA"/>
    <w:rsid w:val="00512B75"/>
    <w:rsid w:val="00512F85"/>
    <w:rsid w:val="00513850"/>
    <w:rsid w:val="00513B7A"/>
    <w:rsid w:val="00513F0E"/>
    <w:rsid w:val="00513F2D"/>
    <w:rsid w:val="0051462B"/>
    <w:rsid w:val="00514699"/>
    <w:rsid w:val="00514D42"/>
    <w:rsid w:val="00514F13"/>
    <w:rsid w:val="00515080"/>
    <w:rsid w:val="00515F67"/>
    <w:rsid w:val="00516187"/>
    <w:rsid w:val="005165B9"/>
    <w:rsid w:val="00517081"/>
    <w:rsid w:val="0051743D"/>
    <w:rsid w:val="00517556"/>
    <w:rsid w:val="0051774D"/>
    <w:rsid w:val="00517A0F"/>
    <w:rsid w:val="00520412"/>
    <w:rsid w:val="00520825"/>
    <w:rsid w:val="0052085A"/>
    <w:rsid w:val="00520B84"/>
    <w:rsid w:val="0052141C"/>
    <w:rsid w:val="0052160C"/>
    <w:rsid w:val="00521770"/>
    <w:rsid w:val="00521BBB"/>
    <w:rsid w:val="00521DD1"/>
    <w:rsid w:val="00521ED5"/>
    <w:rsid w:val="005225C0"/>
    <w:rsid w:val="00522823"/>
    <w:rsid w:val="0052283A"/>
    <w:rsid w:val="005228CA"/>
    <w:rsid w:val="00522A3F"/>
    <w:rsid w:val="00523210"/>
    <w:rsid w:val="005234A6"/>
    <w:rsid w:val="005234BA"/>
    <w:rsid w:val="00523511"/>
    <w:rsid w:val="00523922"/>
    <w:rsid w:val="00524082"/>
    <w:rsid w:val="00524168"/>
    <w:rsid w:val="00524243"/>
    <w:rsid w:val="0052471B"/>
    <w:rsid w:val="005248D5"/>
    <w:rsid w:val="005248F3"/>
    <w:rsid w:val="0052497F"/>
    <w:rsid w:val="00524B5C"/>
    <w:rsid w:val="0052514D"/>
    <w:rsid w:val="00525334"/>
    <w:rsid w:val="005253C8"/>
    <w:rsid w:val="00525954"/>
    <w:rsid w:val="00525D50"/>
    <w:rsid w:val="00525E87"/>
    <w:rsid w:val="005261C4"/>
    <w:rsid w:val="00526856"/>
    <w:rsid w:val="00526B16"/>
    <w:rsid w:val="00526DA6"/>
    <w:rsid w:val="0052706F"/>
    <w:rsid w:val="00527505"/>
    <w:rsid w:val="0052771B"/>
    <w:rsid w:val="005278D4"/>
    <w:rsid w:val="00527AAE"/>
    <w:rsid w:val="005301CF"/>
    <w:rsid w:val="00530274"/>
    <w:rsid w:val="005304ED"/>
    <w:rsid w:val="00530643"/>
    <w:rsid w:val="005306F7"/>
    <w:rsid w:val="00530773"/>
    <w:rsid w:val="0053097E"/>
    <w:rsid w:val="00530A80"/>
    <w:rsid w:val="00530AAC"/>
    <w:rsid w:val="00530B8C"/>
    <w:rsid w:val="00530DF5"/>
    <w:rsid w:val="00531682"/>
    <w:rsid w:val="00531997"/>
    <w:rsid w:val="00531C0A"/>
    <w:rsid w:val="00531CD3"/>
    <w:rsid w:val="00532080"/>
    <w:rsid w:val="005325C2"/>
    <w:rsid w:val="00532A3A"/>
    <w:rsid w:val="00532AFB"/>
    <w:rsid w:val="00532B36"/>
    <w:rsid w:val="00532C0A"/>
    <w:rsid w:val="00533285"/>
    <w:rsid w:val="00533686"/>
    <w:rsid w:val="00533782"/>
    <w:rsid w:val="00533944"/>
    <w:rsid w:val="00533D6C"/>
    <w:rsid w:val="00534246"/>
    <w:rsid w:val="0053473E"/>
    <w:rsid w:val="00534755"/>
    <w:rsid w:val="0053485F"/>
    <w:rsid w:val="00534892"/>
    <w:rsid w:val="00534964"/>
    <w:rsid w:val="00534D72"/>
    <w:rsid w:val="0053501E"/>
    <w:rsid w:val="0053513E"/>
    <w:rsid w:val="00535BAB"/>
    <w:rsid w:val="00535BEA"/>
    <w:rsid w:val="00535D8F"/>
    <w:rsid w:val="00535DDF"/>
    <w:rsid w:val="0053617E"/>
    <w:rsid w:val="005361B1"/>
    <w:rsid w:val="00536A16"/>
    <w:rsid w:val="00536C23"/>
    <w:rsid w:val="00536EC0"/>
    <w:rsid w:val="00536FB3"/>
    <w:rsid w:val="00537125"/>
    <w:rsid w:val="00537523"/>
    <w:rsid w:val="00537617"/>
    <w:rsid w:val="005379E5"/>
    <w:rsid w:val="005404AA"/>
    <w:rsid w:val="005408CA"/>
    <w:rsid w:val="00540CF9"/>
    <w:rsid w:val="005411AD"/>
    <w:rsid w:val="005416A3"/>
    <w:rsid w:val="00541718"/>
    <w:rsid w:val="00541DF0"/>
    <w:rsid w:val="00541E94"/>
    <w:rsid w:val="00541EE2"/>
    <w:rsid w:val="00542274"/>
    <w:rsid w:val="005425C1"/>
    <w:rsid w:val="005426BE"/>
    <w:rsid w:val="00542EDE"/>
    <w:rsid w:val="00543372"/>
    <w:rsid w:val="005433BA"/>
    <w:rsid w:val="00543475"/>
    <w:rsid w:val="0054349B"/>
    <w:rsid w:val="005434C7"/>
    <w:rsid w:val="00543573"/>
    <w:rsid w:val="0054376B"/>
    <w:rsid w:val="0054388B"/>
    <w:rsid w:val="00543D19"/>
    <w:rsid w:val="00543E6B"/>
    <w:rsid w:val="00543FEE"/>
    <w:rsid w:val="005443DA"/>
    <w:rsid w:val="00544733"/>
    <w:rsid w:val="0054478E"/>
    <w:rsid w:val="0054480A"/>
    <w:rsid w:val="005449CD"/>
    <w:rsid w:val="00544C83"/>
    <w:rsid w:val="00544D20"/>
    <w:rsid w:val="005451A5"/>
    <w:rsid w:val="00545467"/>
    <w:rsid w:val="005454D0"/>
    <w:rsid w:val="0054558B"/>
    <w:rsid w:val="0054559F"/>
    <w:rsid w:val="0054596D"/>
    <w:rsid w:val="00545C59"/>
    <w:rsid w:val="00545FE1"/>
    <w:rsid w:val="005463D7"/>
    <w:rsid w:val="00546951"/>
    <w:rsid w:val="00546AE3"/>
    <w:rsid w:val="00546B39"/>
    <w:rsid w:val="00546DCB"/>
    <w:rsid w:val="005478AF"/>
    <w:rsid w:val="00547A87"/>
    <w:rsid w:val="00547CD9"/>
    <w:rsid w:val="00547E2F"/>
    <w:rsid w:val="00547E82"/>
    <w:rsid w:val="005502E7"/>
    <w:rsid w:val="0055094A"/>
    <w:rsid w:val="00550996"/>
    <w:rsid w:val="00550A90"/>
    <w:rsid w:val="00550CB0"/>
    <w:rsid w:val="005511FD"/>
    <w:rsid w:val="00551776"/>
    <w:rsid w:val="005518D8"/>
    <w:rsid w:val="00551A79"/>
    <w:rsid w:val="00551C51"/>
    <w:rsid w:val="00551D7F"/>
    <w:rsid w:val="0055202D"/>
    <w:rsid w:val="00552253"/>
    <w:rsid w:val="005523B2"/>
    <w:rsid w:val="0055299C"/>
    <w:rsid w:val="00552A64"/>
    <w:rsid w:val="0055337B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3F4"/>
    <w:rsid w:val="0055544E"/>
    <w:rsid w:val="00555766"/>
    <w:rsid w:val="00555CE6"/>
    <w:rsid w:val="00555FA7"/>
    <w:rsid w:val="0055600A"/>
    <w:rsid w:val="005561B2"/>
    <w:rsid w:val="005564A8"/>
    <w:rsid w:val="00556583"/>
    <w:rsid w:val="00556B10"/>
    <w:rsid w:val="00556BBC"/>
    <w:rsid w:val="00557011"/>
    <w:rsid w:val="005575EF"/>
    <w:rsid w:val="00557733"/>
    <w:rsid w:val="0055777D"/>
    <w:rsid w:val="00557B86"/>
    <w:rsid w:val="00557DF6"/>
    <w:rsid w:val="00557E01"/>
    <w:rsid w:val="00557E2A"/>
    <w:rsid w:val="00557F37"/>
    <w:rsid w:val="00560089"/>
    <w:rsid w:val="00560662"/>
    <w:rsid w:val="00560A09"/>
    <w:rsid w:val="00560D55"/>
    <w:rsid w:val="00560D62"/>
    <w:rsid w:val="00560F6E"/>
    <w:rsid w:val="00561017"/>
    <w:rsid w:val="0056136C"/>
    <w:rsid w:val="005615A9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323A"/>
    <w:rsid w:val="00563389"/>
    <w:rsid w:val="00563B35"/>
    <w:rsid w:val="00563FC8"/>
    <w:rsid w:val="00564559"/>
    <w:rsid w:val="005648F9"/>
    <w:rsid w:val="00564A84"/>
    <w:rsid w:val="00564A8E"/>
    <w:rsid w:val="00565253"/>
    <w:rsid w:val="0056553F"/>
    <w:rsid w:val="00565708"/>
    <w:rsid w:val="0056597A"/>
    <w:rsid w:val="00565D60"/>
    <w:rsid w:val="00565EF2"/>
    <w:rsid w:val="005662D4"/>
    <w:rsid w:val="00566372"/>
    <w:rsid w:val="00566470"/>
    <w:rsid w:val="0056670F"/>
    <w:rsid w:val="00566911"/>
    <w:rsid w:val="00566A27"/>
    <w:rsid w:val="0056743E"/>
    <w:rsid w:val="0056755B"/>
    <w:rsid w:val="0056797A"/>
    <w:rsid w:val="005679D1"/>
    <w:rsid w:val="00567BAB"/>
    <w:rsid w:val="00567CD4"/>
    <w:rsid w:val="00567E56"/>
    <w:rsid w:val="00570138"/>
    <w:rsid w:val="0057026F"/>
    <w:rsid w:val="00570889"/>
    <w:rsid w:val="005715C0"/>
    <w:rsid w:val="005717A0"/>
    <w:rsid w:val="00571825"/>
    <w:rsid w:val="00571931"/>
    <w:rsid w:val="00571B2B"/>
    <w:rsid w:val="00571BB8"/>
    <w:rsid w:val="00571D8B"/>
    <w:rsid w:val="00571DC5"/>
    <w:rsid w:val="00571E14"/>
    <w:rsid w:val="005720B3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3B78"/>
    <w:rsid w:val="00574523"/>
    <w:rsid w:val="00574636"/>
    <w:rsid w:val="00574716"/>
    <w:rsid w:val="00574D53"/>
    <w:rsid w:val="00574D76"/>
    <w:rsid w:val="00574E68"/>
    <w:rsid w:val="00574E9F"/>
    <w:rsid w:val="00575037"/>
    <w:rsid w:val="00575109"/>
    <w:rsid w:val="00575352"/>
    <w:rsid w:val="00575591"/>
    <w:rsid w:val="00575B6B"/>
    <w:rsid w:val="00575BA6"/>
    <w:rsid w:val="00575BFB"/>
    <w:rsid w:val="00575E95"/>
    <w:rsid w:val="00575ECA"/>
    <w:rsid w:val="005764A6"/>
    <w:rsid w:val="005767D2"/>
    <w:rsid w:val="005768F4"/>
    <w:rsid w:val="005769A4"/>
    <w:rsid w:val="00576A32"/>
    <w:rsid w:val="00576CC9"/>
    <w:rsid w:val="00576E7F"/>
    <w:rsid w:val="005772CC"/>
    <w:rsid w:val="00577823"/>
    <w:rsid w:val="00577E65"/>
    <w:rsid w:val="00577F1E"/>
    <w:rsid w:val="00577F4A"/>
    <w:rsid w:val="005804A1"/>
    <w:rsid w:val="0058056F"/>
    <w:rsid w:val="005805FA"/>
    <w:rsid w:val="005806AA"/>
    <w:rsid w:val="00580972"/>
    <w:rsid w:val="00580AA5"/>
    <w:rsid w:val="00580AEE"/>
    <w:rsid w:val="00580C77"/>
    <w:rsid w:val="00580CB6"/>
    <w:rsid w:val="00580CB7"/>
    <w:rsid w:val="00581211"/>
    <w:rsid w:val="00581790"/>
    <w:rsid w:val="005817F5"/>
    <w:rsid w:val="00581837"/>
    <w:rsid w:val="00581BB5"/>
    <w:rsid w:val="005822A0"/>
    <w:rsid w:val="00582336"/>
    <w:rsid w:val="005825F0"/>
    <w:rsid w:val="005826BC"/>
    <w:rsid w:val="00582756"/>
    <w:rsid w:val="005827A7"/>
    <w:rsid w:val="005829DA"/>
    <w:rsid w:val="00582B4F"/>
    <w:rsid w:val="00582B5C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12A"/>
    <w:rsid w:val="005844E3"/>
    <w:rsid w:val="005849EF"/>
    <w:rsid w:val="00584CA2"/>
    <w:rsid w:val="00584FEB"/>
    <w:rsid w:val="0058507F"/>
    <w:rsid w:val="00585131"/>
    <w:rsid w:val="00585B8A"/>
    <w:rsid w:val="00585CCB"/>
    <w:rsid w:val="00585D47"/>
    <w:rsid w:val="00585D90"/>
    <w:rsid w:val="00585E4D"/>
    <w:rsid w:val="00585FFF"/>
    <w:rsid w:val="00586015"/>
    <w:rsid w:val="00586209"/>
    <w:rsid w:val="00586394"/>
    <w:rsid w:val="005864C5"/>
    <w:rsid w:val="00586C37"/>
    <w:rsid w:val="00586CC9"/>
    <w:rsid w:val="005871C5"/>
    <w:rsid w:val="005872EC"/>
    <w:rsid w:val="005874E2"/>
    <w:rsid w:val="005874E3"/>
    <w:rsid w:val="00587668"/>
    <w:rsid w:val="00587B22"/>
    <w:rsid w:val="005901EF"/>
    <w:rsid w:val="00590342"/>
    <w:rsid w:val="00590350"/>
    <w:rsid w:val="00590886"/>
    <w:rsid w:val="00590957"/>
    <w:rsid w:val="00590ED4"/>
    <w:rsid w:val="00591036"/>
    <w:rsid w:val="005911D6"/>
    <w:rsid w:val="0059121B"/>
    <w:rsid w:val="00591BEC"/>
    <w:rsid w:val="00592070"/>
    <w:rsid w:val="0059216B"/>
    <w:rsid w:val="0059279A"/>
    <w:rsid w:val="00592A2C"/>
    <w:rsid w:val="00592B8E"/>
    <w:rsid w:val="00592DD3"/>
    <w:rsid w:val="00592DEE"/>
    <w:rsid w:val="00592E9F"/>
    <w:rsid w:val="0059315B"/>
    <w:rsid w:val="00593364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5139"/>
    <w:rsid w:val="00595256"/>
    <w:rsid w:val="0059555E"/>
    <w:rsid w:val="0059588B"/>
    <w:rsid w:val="00595C6F"/>
    <w:rsid w:val="00595F87"/>
    <w:rsid w:val="0059651B"/>
    <w:rsid w:val="005968CE"/>
    <w:rsid w:val="005969C0"/>
    <w:rsid w:val="005969C7"/>
    <w:rsid w:val="00596A8E"/>
    <w:rsid w:val="00596ADD"/>
    <w:rsid w:val="00596D6A"/>
    <w:rsid w:val="00596DA2"/>
    <w:rsid w:val="00597A35"/>
    <w:rsid w:val="00597C69"/>
    <w:rsid w:val="005A0059"/>
    <w:rsid w:val="005A03FF"/>
    <w:rsid w:val="005A07D4"/>
    <w:rsid w:val="005A1019"/>
    <w:rsid w:val="005A10F4"/>
    <w:rsid w:val="005A127A"/>
    <w:rsid w:val="005A1590"/>
    <w:rsid w:val="005A16B7"/>
    <w:rsid w:val="005A18E5"/>
    <w:rsid w:val="005A1C7D"/>
    <w:rsid w:val="005A1FA5"/>
    <w:rsid w:val="005A2076"/>
    <w:rsid w:val="005A2697"/>
    <w:rsid w:val="005A277A"/>
    <w:rsid w:val="005A31DE"/>
    <w:rsid w:val="005A34D0"/>
    <w:rsid w:val="005A3A31"/>
    <w:rsid w:val="005A3EBD"/>
    <w:rsid w:val="005A3F90"/>
    <w:rsid w:val="005A401F"/>
    <w:rsid w:val="005A4129"/>
    <w:rsid w:val="005A4246"/>
    <w:rsid w:val="005A42B1"/>
    <w:rsid w:val="005A4E4E"/>
    <w:rsid w:val="005A4EC8"/>
    <w:rsid w:val="005A52A2"/>
    <w:rsid w:val="005A58F4"/>
    <w:rsid w:val="005A595A"/>
    <w:rsid w:val="005A5A40"/>
    <w:rsid w:val="005A5AB0"/>
    <w:rsid w:val="005A5BA4"/>
    <w:rsid w:val="005A5E82"/>
    <w:rsid w:val="005A61C7"/>
    <w:rsid w:val="005A64D9"/>
    <w:rsid w:val="005A66C4"/>
    <w:rsid w:val="005A678A"/>
    <w:rsid w:val="005A6B06"/>
    <w:rsid w:val="005A6BF1"/>
    <w:rsid w:val="005A7252"/>
    <w:rsid w:val="005A7653"/>
    <w:rsid w:val="005A7755"/>
    <w:rsid w:val="005A7886"/>
    <w:rsid w:val="005A7EF3"/>
    <w:rsid w:val="005B069C"/>
    <w:rsid w:val="005B0A47"/>
    <w:rsid w:val="005B0C4E"/>
    <w:rsid w:val="005B0D5A"/>
    <w:rsid w:val="005B0DA6"/>
    <w:rsid w:val="005B1798"/>
    <w:rsid w:val="005B1B3A"/>
    <w:rsid w:val="005B2091"/>
    <w:rsid w:val="005B2193"/>
    <w:rsid w:val="005B2311"/>
    <w:rsid w:val="005B23DE"/>
    <w:rsid w:val="005B2666"/>
    <w:rsid w:val="005B2F1E"/>
    <w:rsid w:val="005B3332"/>
    <w:rsid w:val="005B344F"/>
    <w:rsid w:val="005B3DC6"/>
    <w:rsid w:val="005B3F80"/>
    <w:rsid w:val="005B4412"/>
    <w:rsid w:val="005B4537"/>
    <w:rsid w:val="005B467E"/>
    <w:rsid w:val="005B4C1C"/>
    <w:rsid w:val="005B4ED4"/>
    <w:rsid w:val="005B4EDF"/>
    <w:rsid w:val="005B4FA3"/>
    <w:rsid w:val="005B501A"/>
    <w:rsid w:val="005B5085"/>
    <w:rsid w:val="005B53F2"/>
    <w:rsid w:val="005B579F"/>
    <w:rsid w:val="005B5BAA"/>
    <w:rsid w:val="005B665F"/>
    <w:rsid w:val="005B6771"/>
    <w:rsid w:val="005B6A32"/>
    <w:rsid w:val="005B706E"/>
    <w:rsid w:val="005B712D"/>
    <w:rsid w:val="005B7377"/>
    <w:rsid w:val="005B73E2"/>
    <w:rsid w:val="005B7538"/>
    <w:rsid w:val="005B75FA"/>
    <w:rsid w:val="005B76B5"/>
    <w:rsid w:val="005B7768"/>
    <w:rsid w:val="005B7790"/>
    <w:rsid w:val="005B7A09"/>
    <w:rsid w:val="005B7A9A"/>
    <w:rsid w:val="005B7BF5"/>
    <w:rsid w:val="005B7E6D"/>
    <w:rsid w:val="005C01BE"/>
    <w:rsid w:val="005C04C4"/>
    <w:rsid w:val="005C0593"/>
    <w:rsid w:val="005C0BAA"/>
    <w:rsid w:val="005C104D"/>
    <w:rsid w:val="005C11FF"/>
    <w:rsid w:val="005C1231"/>
    <w:rsid w:val="005C133F"/>
    <w:rsid w:val="005C15FF"/>
    <w:rsid w:val="005C1D37"/>
    <w:rsid w:val="005C22DE"/>
    <w:rsid w:val="005C2A58"/>
    <w:rsid w:val="005C2D8C"/>
    <w:rsid w:val="005C2E24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44C2"/>
    <w:rsid w:val="005C4963"/>
    <w:rsid w:val="005C4D38"/>
    <w:rsid w:val="005C4F3E"/>
    <w:rsid w:val="005C531F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3EE"/>
    <w:rsid w:val="005C74DF"/>
    <w:rsid w:val="005C764B"/>
    <w:rsid w:val="005C7704"/>
    <w:rsid w:val="005C77A3"/>
    <w:rsid w:val="005C7BE6"/>
    <w:rsid w:val="005C7E20"/>
    <w:rsid w:val="005D015A"/>
    <w:rsid w:val="005D0A61"/>
    <w:rsid w:val="005D0DA8"/>
    <w:rsid w:val="005D0FA5"/>
    <w:rsid w:val="005D1264"/>
    <w:rsid w:val="005D1478"/>
    <w:rsid w:val="005D1524"/>
    <w:rsid w:val="005D1605"/>
    <w:rsid w:val="005D173D"/>
    <w:rsid w:val="005D1A18"/>
    <w:rsid w:val="005D1B1F"/>
    <w:rsid w:val="005D1D2F"/>
    <w:rsid w:val="005D1D58"/>
    <w:rsid w:val="005D1D69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853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5C56"/>
    <w:rsid w:val="005D5F5B"/>
    <w:rsid w:val="005D614D"/>
    <w:rsid w:val="005D6232"/>
    <w:rsid w:val="005D6CDC"/>
    <w:rsid w:val="005D6E92"/>
    <w:rsid w:val="005D6EB5"/>
    <w:rsid w:val="005D6EC9"/>
    <w:rsid w:val="005D6F55"/>
    <w:rsid w:val="005D7420"/>
    <w:rsid w:val="005D75A5"/>
    <w:rsid w:val="005D76A6"/>
    <w:rsid w:val="005D79C8"/>
    <w:rsid w:val="005D7FE2"/>
    <w:rsid w:val="005E019F"/>
    <w:rsid w:val="005E043E"/>
    <w:rsid w:val="005E0455"/>
    <w:rsid w:val="005E087B"/>
    <w:rsid w:val="005E0DA7"/>
    <w:rsid w:val="005E0DBC"/>
    <w:rsid w:val="005E0F16"/>
    <w:rsid w:val="005E144B"/>
    <w:rsid w:val="005E1706"/>
    <w:rsid w:val="005E1C40"/>
    <w:rsid w:val="005E22F0"/>
    <w:rsid w:val="005E26AE"/>
    <w:rsid w:val="005E2860"/>
    <w:rsid w:val="005E2CC0"/>
    <w:rsid w:val="005E2E0B"/>
    <w:rsid w:val="005E2F73"/>
    <w:rsid w:val="005E3212"/>
    <w:rsid w:val="005E32B1"/>
    <w:rsid w:val="005E3353"/>
    <w:rsid w:val="005E3C22"/>
    <w:rsid w:val="005E42CD"/>
    <w:rsid w:val="005E4340"/>
    <w:rsid w:val="005E456F"/>
    <w:rsid w:val="005E467A"/>
    <w:rsid w:val="005E46A2"/>
    <w:rsid w:val="005E482E"/>
    <w:rsid w:val="005E4871"/>
    <w:rsid w:val="005E51B4"/>
    <w:rsid w:val="005E54EC"/>
    <w:rsid w:val="005E619D"/>
    <w:rsid w:val="005E62D5"/>
    <w:rsid w:val="005E62DD"/>
    <w:rsid w:val="005E7397"/>
    <w:rsid w:val="005E75A5"/>
    <w:rsid w:val="005E75EF"/>
    <w:rsid w:val="005E77D1"/>
    <w:rsid w:val="005E798F"/>
    <w:rsid w:val="005E7E61"/>
    <w:rsid w:val="005E7F6B"/>
    <w:rsid w:val="005E7F8E"/>
    <w:rsid w:val="005F00AC"/>
    <w:rsid w:val="005F068E"/>
    <w:rsid w:val="005F0692"/>
    <w:rsid w:val="005F0858"/>
    <w:rsid w:val="005F08EC"/>
    <w:rsid w:val="005F0905"/>
    <w:rsid w:val="005F09C2"/>
    <w:rsid w:val="005F0A78"/>
    <w:rsid w:val="005F0EC4"/>
    <w:rsid w:val="005F0F8B"/>
    <w:rsid w:val="005F11E9"/>
    <w:rsid w:val="005F12C6"/>
    <w:rsid w:val="005F12E6"/>
    <w:rsid w:val="005F1600"/>
    <w:rsid w:val="005F189A"/>
    <w:rsid w:val="005F1C44"/>
    <w:rsid w:val="005F1EFB"/>
    <w:rsid w:val="005F2141"/>
    <w:rsid w:val="005F22D8"/>
    <w:rsid w:val="005F240E"/>
    <w:rsid w:val="005F269E"/>
    <w:rsid w:val="005F2A04"/>
    <w:rsid w:val="005F314D"/>
    <w:rsid w:val="005F362D"/>
    <w:rsid w:val="005F37CB"/>
    <w:rsid w:val="005F39F9"/>
    <w:rsid w:val="005F39FD"/>
    <w:rsid w:val="005F3DC0"/>
    <w:rsid w:val="005F3E65"/>
    <w:rsid w:val="005F41F8"/>
    <w:rsid w:val="005F4591"/>
    <w:rsid w:val="005F4CF7"/>
    <w:rsid w:val="005F4DFE"/>
    <w:rsid w:val="005F50B0"/>
    <w:rsid w:val="005F5364"/>
    <w:rsid w:val="005F539F"/>
    <w:rsid w:val="005F543E"/>
    <w:rsid w:val="005F56A1"/>
    <w:rsid w:val="005F578B"/>
    <w:rsid w:val="005F5864"/>
    <w:rsid w:val="005F596D"/>
    <w:rsid w:val="005F5C6F"/>
    <w:rsid w:val="005F5F68"/>
    <w:rsid w:val="005F5F80"/>
    <w:rsid w:val="005F60AD"/>
    <w:rsid w:val="005F623F"/>
    <w:rsid w:val="005F65BF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6003DA"/>
    <w:rsid w:val="006008C0"/>
    <w:rsid w:val="006009C7"/>
    <w:rsid w:val="00601600"/>
    <w:rsid w:val="006019A8"/>
    <w:rsid w:val="00601DC9"/>
    <w:rsid w:val="00601E1A"/>
    <w:rsid w:val="0060250A"/>
    <w:rsid w:val="00602998"/>
    <w:rsid w:val="00602F4F"/>
    <w:rsid w:val="006033D1"/>
    <w:rsid w:val="00603BF1"/>
    <w:rsid w:val="00603CC9"/>
    <w:rsid w:val="0060406B"/>
    <w:rsid w:val="0060411F"/>
    <w:rsid w:val="0060418B"/>
    <w:rsid w:val="006041F8"/>
    <w:rsid w:val="006042F8"/>
    <w:rsid w:val="006042FB"/>
    <w:rsid w:val="00604519"/>
    <w:rsid w:val="00604559"/>
    <w:rsid w:val="00604F09"/>
    <w:rsid w:val="00605207"/>
    <w:rsid w:val="0060590A"/>
    <w:rsid w:val="00605B03"/>
    <w:rsid w:val="00605B10"/>
    <w:rsid w:val="00605DB2"/>
    <w:rsid w:val="006062DA"/>
    <w:rsid w:val="006063ED"/>
    <w:rsid w:val="00606926"/>
    <w:rsid w:val="00606C0D"/>
    <w:rsid w:val="00606C8B"/>
    <w:rsid w:val="0060719B"/>
    <w:rsid w:val="00607247"/>
    <w:rsid w:val="006073FE"/>
    <w:rsid w:val="006077AB"/>
    <w:rsid w:val="006079DE"/>
    <w:rsid w:val="00607EB9"/>
    <w:rsid w:val="00610398"/>
    <w:rsid w:val="006103D8"/>
    <w:rsid w:val="00610432"/>
    <w:rsid w:val="006105B7"/>
    <w:rsid w:val="006105C7"/>
    <w:rsid w:val="00610712"/>
    <w:rsid w:val="00610859"/>
    <w:rsid w:val="0061085B"/>
    <w:rsid w:val="0061148D"/>
    <w:rsid w:val="0061158A"/>
    <w:rsid w:val="00611659"/>
    <w:rsid w:val="006116E7"/>
    <w:rsid w:val="00611968"/>
    <w:rsid w:val="00611987"/>
    <w:rsid w:val="00611A93"/>
    <w:rsid w:val="00611BD2"/>
    <w:rsid w:val="00611C1D"/>
    <w:rsid w:val="00611E21"/>
    <w:rsid w:val="006121DA"/>
    <w:rsid w:val="006124ED"/>
    <w:rsid w:val="00612562"/>
    <w:rsid w:val="006128BF"/>
    <w:rsid w:val="006131A8"/>
    <w:rsid w:val="0061329E"/>
    <w:rsid w:val="0061376F"/>
    <w:rsid w:val="006140AE"/>
    <w:rsid w:val="006142E9"/>
    <w:rsid w:val="00614617"/>
    <w:rsid w:val="0061472D"/>
    <w:rsid w:val="0061496B"/>
    <w:rsid w:val="0061537E"/>
    <w:rsid w:val="006155D2"/>
    <w:rsid w:val="00615632"/>
    <w:rsid w:val="00615635"/>
    <w:rsid w:val="0061566B"/>
    <w:rsid w:val="006159BB"/>
    <w:rsid w:val="00615C27"/>
    <w:rsid w:val="00615FC4"/>
    <w:rsid w:val="006162C8"/>
    <w:rsid w:val="0061703D"/>
    <w:rsid w:val="00617286"/>
    <w:rsid w:val="006173E9"/>
    <w:rsid w:val="006179BC"/>
    <w:rsid w:val="00617A59"/>
    <w:rsid w:val="00617ACE"/>
    <w:rsid w:val="00617B3A"/>
    <w:rsid w:val="00620355"/>
    <w:rsid w:val="0062053D"/>
    <w:rsid w:val="0062065A"/>
    <w:rsid w:val="00620AB0"/>
    <w:rsid w:val="00620CA1"/>
    <w:rsid w:val="00620DE5"/>
    <w:rsid w:val="006216A1"/>
    <w:rsid w:val="00621A29"/>
    <w:rsid w:val="00621A55"/>
    <w:rsid w:val="00621F77"/>
    <w:rsid w:val="00622031"/>
    <w:rsid w:val="006222DC"/>
    <w:rsid w:val="00622313"/>
    <w:rsid w:val="0062273D"/>
    <w:rsid w:val="006228EE"/>
    <w:rsid w:val="00622CAF"/>
    <w:rsid w:val="0062307B"/>
    <w:rsid w:val="00623758"/>
    <w:rsid w:val="00623819"/>
    <w:rsid w:val="006239E1"/>
    <w:rsid w:val="00623A6D"/>
    <w:rsid w:val="00623DF3"/>
    <w:rsid w:val="00623FE4"/>
    <w:rsid w:val="00624214"/>
    <w:rsid w:val="00624BED"/>
    <w:rsid w:val="00624F16"/>
    <w:rsid w:val="00625046"/>
    <w:rsid w:val="0062507F"/>
    <w:rsid w:val="0062518F"/>
    <w:rsid w:val="0062571D"/>
    <w:rsid w:val="006258E4"/>
    <w:rsid w:val="00625A9D"/>
    <w:rsid w:val="00625CEC"/>
    <w:rsid w:val="00626123"/>
    <w:rsid w:val="00626ADF"/>
    <w:rsid w:val="00626C8B"/>
    <w:rsid w:val="00626E02"/>
    <w:rsid w:val="00626ED5"/>
    <w:rsid w:val="00626FB2"/>
    <w:rsid w:val="006276FA"/>
    <w:rsid w:val="006279BA"/>
    <w:rsid w:val="00627B43"/>
    <w:rsid w:val="00627DCB"/>
    <w:rsid w:val="00627F4C"/>
    <w:rsid w:val="0063048E"/>
    <w:rsid w:val="00630857"/>
    <w:rsid w:val="00630867"/>
    <w:rsid w:val="00630A4C"/>
    <w:rsid w:val="00630A97"/>
    <w:rsid w:val="00630CDC"/>
    <w:rsid w:val="00630F68"/>
    <w:rsid w:val="006312FE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20E"/>
    <w:rsid w:val="0063389F"/>
    <w:rsid w:val="00633979"/>
    <w:rsid w:val="00633C2D"/>
    <w:rsid w:val="00633CF3"/>
    <w:rsid w:val="00633D2E"/>
    <w:rsid w:val="00633E04"/>
    <w:rsid w:val="006342EC"/>
    <w:rsid w:val="0063462F"/>
    <w:rsid w:val="00634749"/>
    <w:rsid w:val="006347F5"/>
    <w:rsid w:val="00634C79"/>
    <w:rsid w:val="00634D44"/>
    <w:rsid w:val="00634EEB"/>
    <w:rsid w:val="00634F47"/>
    <w:rsid w:val="00635315"/>
    <w:rsid w:val="006354E2"/>
    <w:rsid w:val="006354E7"/>
    <w:rsid w:val="006357A3"/>
    <w:rsid w:val="006363DE"/>
    <w:rsid w:val="00636651"/>
    <w:rsid w:val="00636875"/>
    <w:rsid w:val="00636A2D"/>
    <w:rsid w:val="00636B0C"/>
    <w:rsid w:val="00636C4A"/>
    <w:rsid w:val="00636C95"/>
    <w:rsid w:val="00636F90"/>
    <w:rsid w:val="00636FC4"/>
    <w:rsid w:val="006371E6"/>
    <w:rsid w:val="006376F4"/>
    <w:rsid w:val="006378ED"/>
    <w:rsid w:val="00637B95"/>
    <w:rsid w:val="00637D79"/>
    <w:rsid w:val="00640336"/>
    <w:rsid w:val="0064055F"/>
    <w:rsid w:val="00640727"/>
    <w:rsid w:val="00640A6F"/>
    <w:rsid w:val="00640D8E"/>
    <w:rsid w:val="00640DBB"/>
    <w:rsid w:val="00640DDB"/>
    <w:rsid w:val="00640EB5"/>
    <w:rsid w:val="00640F6B"/>
    <w:rsid w:val="006410EA"/>
    <w:rsid w:val="006411BE"/>
    <w:rsid w:val="00641839"/>
    <w:rsid w:val="00641841"/>
    <w:rsid w:val="0064189D"/>
    <w:rsid w:val="006418DE"/>
    <w:rsid w:val="0064196E"/>
    <w:rsid w:val="00641B76"/>
    <w:rsid w:val="00641C72"/>
    <w:rsid w:val="006420B7"/>
    <w:rsid w:val="00642366"/>
    <w:rsid w:val="006427BD"/>
    <w:rsid w:val="00642B6C"/>
    <w:rsid w:val="00642C74"/>
    <w:rsid w:val="00642F51"/>
    <w:rsid w:val="0064317E"/>
    <w:rsid w:val="00643814"/>
    <w:rsid w:val="006439C3"/>
    <w:rsid w:val="00643DDC"/>
    <w:rsid w:val="00643E75"/>
    <w:rsid w:val="00643E7B"/>
    <w:rsid w:val="006440BE"/>
    <w:rsid w:val="00644230"/>
    <w:rsid w:val="006442F9"/>
    <w:rsid w:val="006449BB"/>
    <w:rsid w:val="00644D04"/>
    <w:rsid w:val="006455B1"/>
    <w:rsid w:val="006458EA"/>
    <w:rsid w:val="00645B59"/>
    <w:rsid w:val="00645D89"/>
    <w:rsid w:val="00646044"/>
    <w:rsid w:val="006465A2"/>
    <w:rsid w:val="006466BF"/>
    <w:rsid w:val="006473AA"/>
    <w:rsid w:val="006478AD"/>
    <w:rsid w:val="00647985"/>
    <w:rsid w:val="00647BC4"/>
    <w:rsid w:val="00647EBC"/>
    <w:rsid w:val="006503ED"/>
    <w:rsid w:val="00650AC1"/>
    <w:rsid w:val="00650CDE"/>
    <w:rsid w:val="00650F72"/>
    <w:rsid w:val="00651027"/>
    <w:rsid w:val="00651221"/>
    <w:rsid w:val="006513A9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532"/>
    <w:rsid w:val="006527A5"/>
    <w:rsid w:val="00652BA4"/>
    <w:rsid w:val="00652C8B"/>
    <w:rsid w:val="00652D6E"/>
    <w:rsid w:val="0065318D"/>
    <w:rsid w:val="0065320D"/>
    <w:rsid w:val="00653375"/>
    <w:rsid w:val="00653617"/>
    <w:rsid w:val="00653CCF"/>
    <w:rsid w:val="00653EE1"/>
    <w:rsid w:val="0065429F"/>
    <w:rsid w:val="0065447B"/>
    <w:rsid w:val="006544AE"/>
    <w:rsid w:val="0065459B"/>
    <w:rsid w:val="00654869"/>
    <w:rsid w:val="00654930"/>
    <w:rsid w:val="00654E52"/>
    <w:rsid w:val="0065561C"/>
    <w:rsid w:val="00655816"/>
    <w:rsid w:val="0065592D"/>
    <w:rsid w:val="00655A07"/>
    <w:rsid w:val="00655A3E"/>
    <w:rsid w:val="00655B83"/>
    <w:rsid w:val="00655C45"/>
    <w:rsid w:val="00655C68"/>
    <w:rsid w:val="00655DBD"/>
    <w:rsid w:val="00655F09"/>
    <w:rsid w:val="00656392"/>
    <w:rsid w:val="00656D3D"/>
    <w:rsid w:val="006570BB"/>
    <w:rsid w:val="006570C2"/>
    <w:rsid w:val="0065717F"/>
    <w:rsid w:val="0065724F"/>
    <w:rsid w:val="006573C4"/>
    <w:rsid w:val="006573D6"/>
    <w:rsid w:val="00657863"/>
    <w:rsid w:val="00657A20"/>
    <w:rsid w:val="00657ACD"/>
    <w:rsid w:val="00657E68"/>
    <w:rsid w:val="00660023"/>
    <w:rsid w:val="006601E6"/>
    <w:rsid w:val="0066059F"/>
    <w:rsid w:val="006606D6"/>
    <w:rsid w:val="00660AEB"/>
    <w:rsid w:val="00660C35"/>
    <w:rsid w:val="006611C0"/>
    <w:rsid w:val="00661395"/>
    <w:rsid w:val="006614F1"/>
    <w:rsid w:val="00661779"/>
    <w:rsid w:val="00661781"/>
    <w:rsid w:val="00661EF8"/>
    <w:rsid w:val="006620C7"/>
    <w:rsid w:val="00662131"/>
    <w:rsid w:val="0066228F"/>
    <w:rsid w:val="006624AA"/>
    <w:rsid w:val="006626BA"/>
    <w:rsid w:val="00662974"/>
    <w:rsid w:val="00662B07"/>
    <w:rsid w:val="0066362B"/>
    <w:rsid w:val="0066370C"/>
    <w:rsid w:val="0066387C"/>
    <w:rsid w:val="00663958"/>
    <w:rsid w:val="00663BEE"/>
    <w:rsid w:val="00663EF2"/>
    <w:rsid w:val="00663FB9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60EB"/>
    <w:rsid w:val="00666708"/>
    <w:rsid w:val="006671D3"/>
    <w:rsid w:val="00667227"/>
    <w:rsid w:val="0066763A"/>
    <w:rsid w:val="006678B5"/>
    <w:rsid w:val="00667D7C"/>
    <w:rsid w:val="00667DC2"/>
    <w:rsid w:val="00667F10"/>
    <w:rsid w:val="00670036"/>
    <w:rsid w:val="0067014B"/>
    <w:rsid w:val="00670424"/>
    <w:rsid w:val="006707AD"/>
    <w:rsid w:val="00670CFC"/>
    <w:rsid w:val="00670FDB"/>
    <w:rsid w:val="00671060"/>
    <w:rsid w:val="006710B3"/>
    <w:rsid w:val="006712A1"/>
    <w:rsid w:val="006714A3"/>
    <w:rsid w:val="006716CA"/>
    <w:rsid w:val="006719B9"/>
    <w:rsid w:val="0067248A"/>
    <w:rsid w:val="006725AF"/>
    <w:rsid w:val="006726A5"/>
    <w:rsid w:val="006726BF"/>
    <w:rsid w:val="006726FF"/>
    <w:rsid w:val="00672BBB"/>
    <w:rsid w:val="00672BCA"/>
    <w:rsid w:val="00672BD1"/>
    <w:rsid w:val="00672C19"/>
    <w:rsid w:val="00672DC9"/>
    <w:rsid w:val="00672DD4"/>
    <w:rsid w:val="00672F73"/>
    <w:rsid w:val="006730A8"/>
    <w:rsid w:val="006731A6"/>
    <w:rsid w:val="006731C9"/>
    <w:rsid w:val="0067353D"/>
    <w:rsid w:val="00673709"/>
    <w:rsid w:val="00673841"/>
    <w:rsid w:val="00673E9E"/>
    <w:rsid w:val="00673FF4"/>
    <w:rsid w:val="00674153"/>
    <w:rsid w:val="00674235"/>
    <w:rsid w:val="00674BD7"/>
    <w:rsid w:val="0067516E"/>
    <w:rsid w:val="0067523D"/>
    <w:rsid w:val="00675532"/>
    <w:rsid w:val="0067565D"/>
    <w:rsid w:val="006758AE"/>
    <w:rsid w:val="00675AE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0A"/>
    <w:rsid w:val="0068286E"/>
    <w:rsid w:val="00682A23"/>
    <w:rsid w:val="00682A68"/>
    <w:rsid w:val="00682DF2"/>
    <w:rsid w:val="0068315F"/>
    <w:rsid w:val="006831B5"/>
    <w:rsid w:val="0068327D"/>
    <w:rsid w:val="006832BE"/>
    <w:rsid w:val="0068334A"/>
    <w:rsid w:val="00683672"/>
    <w:rsid w:val="006837B2"/>
    <w:rsid w:val="00684378"/>
    <w:rsid w:val="0068449B"/>
    <w:rsid w:val="00684CFE"/>
    <w:rsid w:val="00685180"/>
    <w:rsid w:val="006851B6"/>
    <w:rsid w:val="0068532D"/>
    <w:rsid w:val="00685B1E"/>
    <w:rsid w:val="00685F35"/>
    <w:rsid w:val="00686012"/>
    <w:rsid w:val="00686299"/>
    <w:rsid w:val="0068631B"/>
    <w:rsid w:val="0068631F"/>
    <w:rsid w:val="00686424"/>
    <w:rsid w:val="0068668B"/>
    <w:rsid w:val="00686F1C"/>
    <w:rsid w:val="006872CA"/>
    <w:rsid w:val="006874FA"/>
    <w:rsid w:val="006875F3"/>
    <w:rsid w:val="00687651"/>
    <w:rsid w:val="00687990"/>
    <w:rsid w:val="006900BE"/>
    <w:rsid w:val="0069013E"/>
    <w:rsid w:val="00690152"/>
    <w:rsid w:val="006904C6"/>
    <w:rsid w:val="0069054D"/>
    <w:rsid w:val="006905BC"/>
    <w:rsid w:val="006907D3"/>
    <w:rsid w:val="00690E2A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ABF"/>
    <w:rsid w:val="00692D1C"/>
    <w:rsid w:val="00692D67"/>
    <w:rsid w:val="006930CC"/>
    <w:rsid w:val="006931F7"/>
    <w:rsid w:val="0069377B"/>
    <w:rsid w:val="00693DBC"/>
    <w:rsid w:val="00693ECD"/>
    <w:rsid w:val="0069489E"/>
    <w:rsid w:val="006949B2"/>
    <w:rsid w:val="00694A19"/>
    <w:rsid w:val="00694BB6"/>
    <w:rsid w:val="00694CC4"/>
    <w:rsid w:val="00694D3A"/>
    <w:rsid w:val="00694E02"/>
    <w:rsid w:val="00694EE1"/>
    <w:rsid w:val="0069516E"/>
    <w:rsid w:val="00695178"/>
    <w:rsid w:val="006952D2"/>
    <w:rsid w:val="006954D5"/>
    <w:rsid w:val="00695580"/>
    <w:rsid w:val="00695716"/>
    <w:rsid w:val="006957BA"/>
    <w:rsid w:val="00696115"/>
    <w:rsid w:val="00696295"/>
    <w:rsid w:val="006963B1"/>
    <w:rsid w:val="00696676"/>
    <w:rsid w:val="00696B78"/>
    <w:rsid w:val="00696C13"/>
    <w:rsid w:val="006970E6"/>
    <w:rsid w:val="00697123"/>
    <w:rsid w:val="00697242"/>
    <w:rsid w:val="0069779D"/>
    <w:rsid w:val="00697965"/>
    <w:rsid w:val="00697A18"/>
    <w:rsid w:val="00697E75"/>
    <w:rsid w:val="006A06EB"/>
    <w:rsid w:val="006A08A2"/>
    <w:rsid w:val="006A0B28"/>
    <w:rsid w:val="006A0CCA"/>
    <w:rsid w:val="006A0D80"/>
    <w:rsid w:val="006A0DA5"/>
    <w:rsid w:val="006A0F4D"/>
    <w:rsid w:val="006A111A"/>
    <w:rsid w:val="006A1173"/>
    <w:rsid w:val="006A130D"/>
    <w:rsid w:val="006A1427"/>
    <w:rsid w:val="006A16F4"/>
    <w:rsid w:val="006A181B"/>
    <w:rsid w:val="006A183B"/>
    <w:rsid w:val="006A1C3A"/>
    <w:rsid w:val="006A1D23"/>
    <w:rsid w:val="006A2041"/>
    <w:rsid w:val="006A222E"/>
    <w:rsid w:val="006A2315"/>
    <w:rsid w:val="006A2463"/>
    <w:rsid w:val="006A2881"/>
    <w:rsid w:val="006A2BF7"/>
    <w:rsid w:val="006A2DA3"/>
    <w:rsid w:val="006A2F3D"/>
    <w:rsid w:val="006A3196"/>
    <w:rsid w:val="006A31CF"/>
    <w:rsid w:val="006A32D9"/>
    <w:rsid w:val="006A338C"/>
    <w:rsid w:val="006A35A7"/>
    <w:rsid w:val="006A3E92"/>
    <w:rsid w:val="006A3FF0"/>
    <w:rsid w:val="006A4531"/>
    <w:rsid w:val="006A46F3"/>
    <w:rsid w:val="006A4789"/>
    <w:rsid w:val="006A483C"/>
    <w:rsid w:val="006A4857"/>
    <w:rsid w:val="006A4C17"/>
    <w:rsid w:val="006A4F9E"/>
    <w:rsid w:val="006A509B"/>
    <w:rsid w:val="006A50E7"/>
    <w:rsid w:val="006A5220"/>
    <w:rsid w:val="006A5230"/>
    <w:rsid w:val="006A5570"/>
    <w:rsid w:val="006A57ED"/>
    <w:rsid w:val="006A5947"/>
    <w:rsid w:val="006A5B21"/>
    <w:rsid w:val="006A5D16"/>
    <w:rsid w:val="006A5DC3"/>
    <w:rsid w:val="006A637C"/>
    <w:rsid w:val="006A63E7"/>
    <w:rsid w:val="006A67EE"/>
    <w:rsid w:val="006A6950"/>
    <w:rsid w:val="006A6E4D"/>
    <w:rsid w:val="006A7272"/>
    <w:rsid w:val="006A7296"/>
    <w:rsid w:val="006A7309"/>
    <w:rsid w:val="006A7770"/>
    <w:rsid w:val="006A785C"/>
    <w:rsid w:val="006A7BA0"/>
    <w:rsid w:val="006A7CAF"/>
    <w:rsid w:val="006A7D25"/>
    <w:rsid w:val="006A7E53"/>
    <w:rsid w:val="006A7EC7"/>
    <w:rsid w:val="006B03AC"/>
    <w:rsid w:val="006B0643"/>
    <w:rsid w:val="006B0799"/>
    <w:rsid w:val="006B0A3B"/>
    <w:rsid w:val="006B0BFC"/>
    <w:rsid w:val="006B0D56"/>
    <w:rsid w:val="006B0EE6"/>
    <w:rsid w:val="006B145B"/>
    <w:rsid w:val="006B147C"/>
    <w:rsid w:val="006B1C03"/>
    <w:rsid w:val="006B2170"/>
    <w:rsid w:val="006B2597"/>
    <w:rsid w:val="006B2EBF"/>
    <w:rsid w:val="006B31E2"/>
    <w:rsid w:val="006B37FF"/>
    <w:rsid w:val="006B3ABA"/>
    <w:rsid w:val="006B3ADE"/>
    <w:rsid w:val="006B3BFD"/>
    <w:rsid w:val="006B3C58"/>
    <w:rsid w:val="006B3E0C"/>
    <w:rsid w:val="006B3FD1"/>
    <w:rsid w:val="006B4394"/>
    <w:rsid w:val="006B4579"/>
    <w:rsid w:val="006B4B0C"/>
    <w:rsid w:val="006B4D5F"/>
    <w:rsid w:val="006B4E59"/>
    <w:rsid w:val="006B56C8"/>
    <w:rsid w:val="006B5AF4"/>
    <w:rsid w:val="006B5FF2"/>
    <w:rsid w:val="006B626A"/>
    <w:rsid w:val="006B6407"/>
    <w:rsid w:val="006B654A"/>
    <w:rsid w:val="006B663C"/>
    <w:rsid w:val="006B6A65"/>
    <w:rsid w:val="006B6B7F"/>
    <w:rsid w:val="006B6EB3"/>
    <w:rsid w:val="006B7091"/>
    <w:rsid w:val="006B726F"/>
    <w:rsid w:val="006B779A"/>
    <w:rsid w:val="006B7982"/>
    <w:rsid w:val="006B7C00"/>
    <w:rsid w:val="006B7EAC"/>
    <w:rsid w:val="006C03D6"/>
    <w:rsid w:val="006C04E5"/>
    <w:rsid w:val="006C0A50"/>
    <w:rsid w:val="006C0D50"/>
    <w:rsid w:val="006C1176"/>
    <w:rsid w:val="006C1468"/>
    <w:rsid w:val="006C17F7"/>
    <w:rsid w:val="006C1803"/>
    <w:rsid w:val="006C1B52"/>
    <w:rsid w:val="006C1E00"/>
    <w:rsid w:val="006C1F39"/>
    <w:rsid w:val="006C2197"/>
    <w:rsid w:val="006C23A1"/>
    <w:rsid w:val="006C27BB"/>
    <w:rsid w:val="006C29E1"/>
    <w:rsid w:val="006C2A0D"/>
    <w:rsid w:val="006C2A12"/>
    <w:rsid w:val="006C2D48"/>
    <w:rsid w:val="006C2F78"/>
    <w:rsid w:val="006C3115"/>
    <w:rsid w:val="006C31A8"/>
    <w:rsid w:val="006C34E7"/>
    <w:rsid w:val="006C3919"/>
    <w:rsid w:val="006C3F84"/>
    <w:rsid w:val="006C4090"/>
    <w:rsid w:val="006C42D2"/>
    <w:rsid w:val="006C4459"/>
    <w:rsid w:val="006C4CF4"/>
    <w:rsid w:val="006C4D96"/>
    <w:rsid w:val="006C4E7B"/>
    <w:rsid w:val="006C506F"/>
    <w:rsid w:val="006C5842"/>
    <w:rsid w:val="006C5A02"/>
    <w:rsid w:val="006C5A4F"/>
    <w:rsid w:val="006C5B3D"/>
    <w:rsid w:val="006C5BBF"/>
    <w:rsid w:val="006C5D42"/>
    <w:rsid w:val="006C5FE5"/>
    <w:rsid w:val="006C66A7"/>
    <w:rsid w:val="006C6AF5"/>
    <w:rsid w:val="006C6D64"/>
    <w:rsid w:val="006C6F1F"/>
    <w:rsid w:val="006C6FEE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6CE"/>
    <w:rsid w:val="006D0855"/>
    <w:rsid w:val="006D0912"/>
    <w:rsid w:val="006D0A29"/>
    <w:rsid w:val="006D0D19"/>
    <w:rsid w:val="006D0EBC"/>
    <w:rsid w:val="006D0F87"/>
    <w:rsid w:val="006D1058"/>
    <w:rsid w:val="006D1685"/>
    <w:rsid w:val="006D18DF"/>
    <w:rsid w:val="006D1D60"/>
    <w:rsid w:val="006D1E3E"/>
    <w:rsid w:val="006D22A8"/>
    <w:rsid w:val="006D24BF"/>
    <w:rsid w:val="006D2627"/>
    <w:rsid w:val="006D2815"/>
    <w:rsid w:val="006D2C08"/>
    <w:rsid w:val="006D2CF2"/>
    <w:rsid w:val="006D2F1A"/>
    <w:rsid w:val="006D33AD"/>
    <w:rsid w:val="006D38EC"/>
    <w:rsid w:val="006D3AC1"/>
    <w:rsid w:val="006D3C7E"/>
    <w:rsid w:val="006D3C90"/>
    <w:rsid w:val="006D3FDA"/>
    <w:rsid w:val="006D426A"/>
    <w:rsid w:val="006D47EF"/>
    <w:rsid w:val="006D5175"/>
    <w:rsid w:val="006D5221"/>
    <w:rsid w:val="006D53CD"/>
    <w:rsid w:val="006D5419"/>
    <w:rsid w:val="006D5607"/>
    <w:rsid w:val="006D5A9D"/>
    <w:rsid w:val="006D6231"/>
    <w:rsid w:val="006D6293"/>
    <w:rsid w:val="006D659D"/>
    <w:rsid w:val="006D6875"/>
    <w:rsid w:val="006D6A2E"/>
    <w:rsid w:val="006D6B08"/>
    <w:rsid w:val="006D6B85"/>
    <w:rsid w:val="006D6D05"/>
    <w:rsid w:val="006D6D41"/>
    <w:rsid w:val="006D7376"/>
    <w:rsid w:val="006D755B"/>
    <w:rsid w:val="006D7AB8"/>
    <w:rsid w:val="006D7E56"/>
    <w:rsid w:val="006D7FA1"/>
    <w:rsid w:val="006E01A7"/>
    <w:rsid w:val="006E0318"/>
    <w:rsid w:val="006E0956"/>
    <w:rsid w:val="006E0FCE"/>
    <w:rsid w:val="006E114C"/>
    <w:rsid w:val="006E11FF"/>
    <w:rsid w:val="006E1CAC"/>
    <w:rsid w:val="006E1E50"/>
    <w:rsid w:val="006E2100"/>
    <w:rsid w:val="006E2608"/>
    <w:rsid w:val="006E2A49"/>
    <w:rsid w:val="006E2ACE"/>
    <w:rsid w:val="006E2D16"/>
    <w:rsid w:val="006E3086"/>
    <w:rsid w:val="006E316B"/>
    <w:rsid w:val="006E3376"/>
    <w:rsid w:val="006E3553"/>
    <w:rsid w:val="006E3AFD"/>
    <w:rsid w:val="006E3BFB"/>
    <w:rsid w:val="006E3C70"/>
    <w:rsid w:val="006E3E5F"/>
    <w:rsid w:val="006E41DC"/>
    <w:rsid w:val="006E4A21"/>
    <w:rsid w:val="006E4D46"/>
    <w:rsid w:val="006E5066"/>
    <w:rsid w:val="006E5449"/>
    <w:rsid w:val="006E569D"/>
    <w:rsid w:val="006E5A48"/>
    <w:rsid w:val="006E6582"/>
    <w:rsid w:val="006E6A1D"/>
    <w:rsid w:val="006E6E4A"/>
    <w:rsid w:val="006E7254"/>
    <w:rsid w:val="006E7481"/>
    <w:rsid w:val="006E74CD"/>
    <w:rsid w:val="006E7A7B"/>
    <w:rsid w:val="006E7CF3"/>
    <w:rsid w:val="006E7ED0"/>
    <w:rsid w:val="006F0396"/>
    <w:rsid w:val="006F07E5"/>
    <w:rsid w:val="006F0DE2"/>
    <w:rsid w:val="006F1447"/>
    <w:rsid w:val="006F1859"/>
    <w:rsid w:val="006F191D"/>
    <w:rsid w:val="006F19C7"/>
    <w:rsid w:val="006F1BEB"/>
    <w:rsid w:val="006F1E57"/>
    <w:rsid w:val="006F1E74"/>
    <w:rsid w:val="006F1F54"/>
    <w:rsid w:val="006F25F8"/>
    <w:rsid w:val="006F2830"/>
    <w:rsid w:val="006F2F0E"/>
    <w:rsid w:val="006F30A7"/>
    <w:rsid w:val="006F30FF"/>
    <w:rsid w:val="006F3C6C"/>
    <w:rsid w:val="006F3D01"/>
    <w:rsid w:val="006F4069"/>
    <w:rsid w:val="006F4151"/>
    <w:rsid w:val="006F4560"/>
    <w:rsid w:val="006F4597"/>
    <w:rsid w:val="006F474A"/>
    <w:rsid w:val="006F47D5"/>
    <w:rsid w:val="006F4D06"/>
    <w:rsid w:val="006F4F0D"/>
    <w:rsid w:val="006F5799"/>
    <w:rsid w:val="006F5A75"/>
    <w:rsid w:val="006F5AA8"/>
    <w:rsid w:val="006F5B0B"/>
    <w:rsid w:val="006F5E40"/>
    <w:rsid w:val="006F63AB"/>
    <w:rsid w:val="006F67FC"/>
    <w:rsid w:val="006F6895"/>
    <w:rsid w:val="006F69FC"/>
    <w:rsid w:val="006F6C5D"/>
    <w:rsid w:val="006F6D79"/>
    <w:rsid w:val="006F6DB5"/>
    <w:rsid w:val="006F6E2C"/>
    <w:rsid w:val="006F719B"/>
    <w:rsid w:val="006F7338"/>
    <w:rsid w:val="006F77B7"/>
    <w:rsid w:val="006F7AAE"/>
    <w:rsid w:val="006F7EC9"/>
    <w:rsid w:val="00700059"/>
    <w:rsid w:val="0070008C"/>
    <w:rsid w:val="00700345"/>
    <w:rsid w:val="007005CB"/>
    <w:rsid w:val="00700607"/>
    <w:rsid w:val="00700ED5"/>
    <w:rsid w:val="00701025"/>
    <w:rsid w:val="0070159A"/>
    <w:rsid w:val="00701E75"/>
    <w:rsid w:val="00702770"/>
    <w:rsid w:val="007027AE"/>
    <w:rsid w:val="007028B4"/>
    <w:rsid w:val="00702CD3"/>
    <w:rsid w:val="007030BF"/>
    <w:rsid w:val="0070313A"/>
    <w:rsid w:val="007032FB"/>
    <w:rsid w:val="00703358"/>
    <w:rsid w:val="007036C3"/>
    <w:rsid w:val="007036F8"/>
    <w:rsid w:val="0070393F"/>
    <w:rsid w:val="00703AA3"/>
    <w:rsid w:val="007040DF"/>
    <w:rsid w:val="00704382"/>
    <w:rsid w:val="0070449C"/>
    <w:rsid w:val="007045C9"/>
    <w:rsid w:val="007047D7"/>
    <w:rsid w:val="00704E98"/>
    <w:rsid w:val="00704F5E"/>
    <w:rsid w:val="007053C9"/>
    <w:rsid w:val="007053F6"/>
    <w:rsid w:val="00705559"/>
    <w:rsid w:val="00705C06"/>
    <w:rsid w:val="00705FDF"/>
    <w:rsid w:val="00706135"/>
    <w:rsid w:val="00706143"/>
    <w:rsid w:val="007065C8"/>
    <w:rsid w:val="00706933"/>
    <w:rsid w:val="00706C10"/>
    <w:rsid w:val="00706C17"/>
    <w:rsid w:val="0070722A"/>
    <w:rsid w:val="0070752E"/>
    <w:rsid w:val="00707715"/>
    <w:rsid w:val="00707AEB"/>
    <w:rsid w:val="00707C0B"/>
    <w:rsid w:val="007100DD"/>
    <w:rsid w:val="0071058C"/>
    <w:rsid w:val="0071061D"/>
    <w:rsid w:val="00710650"/>
    <w:rsid w:val="00710E0E"/>
    <w:rsid w:val="00710F50"/>
    <w:rsid w:val="00710FA3"/>
    <w:rsid w:val="00711897"/>
    <w:rsid w:val="00711AEC"/>
    <w:rsid w:val="00711CD5"/>
    <w:rsid w:val="00712374"/>
    <w:rsid w:val="00712402"/>
    <w:rsid w:val="00713423"/>
    <w:rsid w:val="00713489"/>
    <w:rsid w:val="00713947"/>
    <w:rsid w:val="00714133"/>
    <w:rsid w:val="007148A3"/>
    <w:rsid w:val="00714DDD"/>
    <w:rsid w:val="00714F1C"/>
    <w:rsid w:val="00715379"/>
    <w:rsid w:val="0071538B"/>
    <w:rsid w:val="00715818"/>
    <w:rsid w:val="00715C0C"/>
    <w:rsid w:val="00715EC3"/>
    <w:rsid w:val="00716314"/>
    <w:rsid w:val="00716509"/>
    <w:rsid w:val="00716690"/>
    <w:rsid w:val="007168ED"/>
    <w:rsid w:val="007169DF"/>
    <w:rsid w:val="00716B2B"/>
    <w:rsid w:val="00716BF1"/>
    <w:rsid w:val="00716D03"/>
    <w:rsid w:val="00716FC9"/>
    <w:rsid w:val="0072031E"/>
    <w:rsid w:val="0072042D"/>
    <w:rsid w:val="00720773"/>
    <w:rsid w:val="00720879"/>
    <w:rsid w:val="00720A75"/>
    <w:rsid w:val="00720B35"/>
    <w:rsid w:val="00720D25"/>
    <w:rsid w:val="00720E6A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9CF"/>
    <w:rsid w:val="00723ADC"/>
    <w:rsid w:val="00723C50"/>
    <w:rsid w:val="00723E89"/>
    <w:rsid w:val="00724280"/>
    <w:rsid w:val="007244B8"/>
    <w:rsid w:val="00724938"/>
    <w:rsid w:val="007251EF"/>
    <w:rsid w:val="00725BF4"/>
    <w:rsid w:val="00725DA7"/>
    <w:rsid w:val="00726224"/>
    <w:rsid w:val="0072631F"/>
    <w:rsid w:val="007263BE"/>
    <w:rsid w:val="00726796"/>
    <w:rsid w:val="00726B0C"/>
    <w:rsid w:val="00726ED9"/>
    <w:rsid w:val="00726FDF"/>
    <w:rsid w:val="0072747C"/>
    <w:rsid w:val="00727D86"/>
    <w:rsid w:val="00730009"/>
    <w:rsid w:val="0073002A"/>
    <w:rsid w:val="0073038F"/>
    <w:rsid w:val="00730630"/>
    <w:rsid w:val="007307C4"/>
    <w:rsid w:val="00730AC4"/>
    <w:rsid w:val="00730C78"/>
    <w:rsid w:val="00730EFF"/>
    <w:rsid w:val="007313EA"/>
    <w:rsid w:val="00731607"/>
    <w:rsid w:val="00732097"/>
    <w:rsid w:val="007328B0"/>
    <w:rsid w:val="007328D1"/>
    <w:rsid w:val="007328F4"/>
    <w:rsid w:val="00732906"/>
    <w:rsid w:val="00732A2D"/>
    <w:rsid w:val="00732BE3"/>
    <w:rsid w:val="007330E9"/>
    <w:rsid w:val="00733306"/>
    <w:rsid w:val="007334B1"/>
    <w:rsid w:val="007335D6"/>
    <w:rsid w:val="00733A3E"/>
    <w:rsid w:val="00733D35"/>
    <w:rsid w:val="00734140"/>
    <w:rsid w:val="0073436B"/>
    <w:rsid w:val="00734512"/>
    <w:rsid w:val="007349BC"/>
    <w:rsid w:val="00735048"/>
    <w:rsid w:val="0073520A"/>
    <w:rsid w:val="007353E1"/>
    <w:rsid w:val="007357BC"/>
    <w:rsid w:val="00735850"/>
    <w:rsid w:val="00735AC9"/>
    <w:rsid w:val="00735E97"/>
    <w:rsid w:val="00736083"/>
    <w:rsid w:val="00736508"/>
    <w:rsid w:val="007367B8"/>
    <w:rsid w:val="00736A86"/>
    <w:rsid w:val="00736BA5"/>
    <w:rsid w:val="00736DC0"/>
    <w:rsid w:val="00737069"/>
    <w:rsid w:val="0073739E"/>
    <w:rsid w:val="00737928"/>
    <w:rsid w:val="007379D0"/>
    <w:rsid w:val="00737F1F"/>
    <w:rsid w:val="007405CB"/>
    <w:rsid w:val="00740931"/>
    <w:rsid w:val="0074098D"/>
    <w:rsid w:val="00740B92"/>
    <w:rsid w:val="00740D8A"/>
    <w:rsid w:val="007410EA"/>
    <w:rsid w:val="007417FE"/>
    <w:rsid w:val="00741831"/>
    <w:rsid w:val="00741CB7"/>
    <w:rsid w:val="007420D6"/>
    <w:rsid w:val="00742411"/>
    <w:rsid w:val="0074268C"/>
    <w:rsid w:val="007431A5"/>
    <w:rsid w:val="007436BA"/>
    <w:rsid w:val="00743A94"/>
    <w:rsid w:val="00743CB4"/>
    <w:rsid w:val="00743E63"/>
    <w:rsid w:val="0074423A"/>
    <w:rsid w:val="007442AE"/>
    <w:rsid w:val="007443D4"/>
    <w:rsid w:val="007443EF"/>
    <w:rsid w:val="00744A0A"/>
    <w:rsid w:val="00744B6F"/>
    <w:rsid w:val="00745316"/>
    <w:rsid w:val="007455A3"/>
    <w:rsid w:val="00745693"/>
    <w:rsid w:val="0074583B"/>
    <w:rsid w:val="00745BF0"/>
    <w:rsid w:val="00745D34"/>
    <w:rsid w:val="00745E69"/>
    <w:rsid w:val="007462EC"/>
    <w:rsid w:val="00746947"/>
    <w:rsid w:val="00746965"/>
    <w:rsid w:val="00746994"/>
    <w:rsid w:val="007469A4"/>
    <w:rsid w:val="00746E5D"/>
    <w:rsid w:val="00746F04"/>
    <w:rsid w:val="00746FA0"/>
    <w:rsid w:val="0074727D"/>
    <w:rsid w:val="00747385"/>
    <w:rsid w:val="00747742"/>
    <w:rsid w:val="00747883"/>
    <w:rsid w:val="007479F9"/>
    <w:rsid w:val="00750319"/>
    <w:rsid w:val="00750C2A"/>
    <w:rsid w:val="00750CBA"/>
    <w:rsid w:val="00750E1A"/>
    <w:rsid w:val="00750ED9"/>
    <w:rsid w:val="007511C7"/>
    <w:rsid w:val="007512BA"/>
    <w:rsid w:val="007516C2"/>
    <w:rsid w:val="00751703"/>
    <w:rsid w:val="00751886"/>
    <w:rsid w:val="00751D98"/>
    <w:rsid w:val="00751E19"/>
    <w:rsid w:val="00751E53"/>
    <w:rsid w:val="00751ECD"/>
    <w:rsid w:val="007523DF"/>
    <w:rsid w:val="00752612"/>
    <w:rsid w:val="00752A59"/>
    <w:rsid w:val="00752C28"/>
    <w:rsid w:val="00752CA4"/>
    <w:rsid w:val="00753047"/>
    <w:rsid w:val="007532CA"/>
    <w:rsid w:val="007534AE"/>
    <w:rsid w:val="0075369C"/>
    <w:rsid w:val="00754004"/>
    <w:rsid w:val="007542EA"/>
    <w:rsid w:val="00754828"/>
    <w:rsid w:val="007548D1"/>
    <w:rsid w:val="007549BC"/>
    <w:rsid w:val="00754CEF"/>
    <w:rsid w:val="00754F29"/>
    <w:rsid w:val="007555A2"/>
    <w:rsid w:val="007556D1"/>
    <w:rsid w:val="00755717"/>
    <w:rsid w:val="00755CAD"/>
    <w:rsid w:val="00755F9D"/>
    <w:rsid w:val="00756070"/>
    <w:rsid w:val="0075629B"/>
    <w:rsid w:val="007563C5"/>
    <w:rsid w:val="00756A30"/>
    <w:rsid w:val="00756A59"/>
    <w:rsid w:val="0075720E"/>
    <w:rsid w:val="0075734C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0C9A"/>
    <w:rsid w:val="00760CAF"/>
    <w:rsid w:val="0076159B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4B7"/>
    <w:rsid w:val="007645E8"/>
    <w:rsid w:val="007646A4"/>
    <w:rsid w:val="007648A2"/>
    <w:rsid w:val="007654EB"/>
    <w:rsid w:val="0076584E"/>
    <w:rsid w:val="00765B5D"/>
    <w:rsid w:val="00765BAE"/>
    <w:rsid w:val="00766083"/>
    <w:rsid w:val="007664D9"/>
    <w:rsid w:val="007664EF"/>
    <w:rsid w:val="00766576"/>
    <w:rsid w:val="00766698"/>
    <w:rsid w:val="00766C08"/>
    <w:rsid w:val="00766E02"/>
    <w:rsid w:val="00766FF3"/>
    <w:rsid w:val="00767485"/>
    <w:rsid w:val="00767494"/>
    <w:rsid w:val="00767D00"/>
    <w:rsid w:val="00770806"/>
    <w:rsid w:val="00770B4A"/>
    <w:rsid w:val="00770CC3"/>
    <w:rsid w:val="00770DB4"/>
    <w:rsid w:val="00771355"/>
    <w:rsid w:val="00771667"/>
    <w:rsid w:val="00771CD5"/>
    <w:rsid w:val="00772057"/>
    <w:rsid w:val="007723D0"/>
    <w:rsid w:val="00772754"/>
    <w:rsid w:val="00772935"/>
    <w:rsid w:val="00772AC4"/>
    <w:rsid w:val="00772D91"/>
    <w:rsid w:val="00773392"/>
    <w:rsid w:val="0077371B"/>
    <w:rsid w:val="007737EA"/>
    <w:rsid w:val="00773871"/>
    <w:rsid w:val="00773C47"/>
    <w:rsid w:val="00773FCF"/>
    <w:rsid w:val="00774161"/>
    <w:rsid w:val="00774183"/>
    <w:rsid w:val="00774329"/>
    <w:rsid w:val="0077476F"/>
    <w:rsid w:val="00775524"/>
    <w:rsid w:val="00775A02"/>
    <w:rsid w:val="00775EDD"/>
    <w:rsid w:val="00775FD7"/>
    <w:rsid w:val="007760B1"/>
    <w:rsid w:val="0077616C"/>
    <w:rsid w:val="00776186"/>
    <w:rsid w:val="007769B0"/>
    <w:rsid w:val="00776DC3"/>
    <w:rsid w:val="00776F9B"/>
    <w:rsid w:val="00777285"/>
    <w:rsid w:val="007776F8"/>
    <w:rsid w:val="0077778F"/>
    <w:rsid w:val="007778D4"/>
    <w:rsid w:val="00777B36"/>
    <w:rsid w:val="00780296"/>
    <w:rsid w:val="007804ED"/>
    <w:rsid w:val="00780661"/>
    <w:rsid w:val="007809F0"/>
    <w:rsid w:val="00780B41"/>
    <w:rsid w:val="00780B76"/>
    <w:rsid w:val="00780E2A"/>
    <w:rsid w:val="00781216"/>
    <w:rsid w:val="00781728"/>
    <w:rsid w:val="00781B0E"/>
    <w:rsid w:val="00781BD4"/>
    <w:rsid w:val="00781FBF"/>
    <w:rsid w:val="0078209E"/>
    <w:rsid w:val="00782216"/>
    <w:rsid w:val="00782479"/>
    <w:rsid w:val="00782745"/>
    <w:rsid w:val="007829C4"/>
    <w:rsid w:val="00782B16"/>
    <w:rsid w:val="00782D07"/>
    <w:rsid w:val="00782E54"/>
    <w:rsid w:val="00783221"/>
    <w:rsid w:val="0078376C"/>
    <w:rsid w:val="00783854"/>
    <w:rsid w:val="007838A5"/>
    <w:rsid w:val="007838E5"/>
    <w:rsid w:val="00783901"/>
    <w:rsid w:val="00783964"/>
    <w:rsid w:val="00783E05"/>
    <w:rsid w:val="00783F8E"/>
    <w:rsid w:val="0078436F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553"/>
    <w:rsid w:val="00786574"/>
    <w:rsid w:val="0078688A"/>
    <w:rsid w:val="0078693A"/>
    <w:rsid w:val="00786A28"/>
    <w:rsid w:val="00786CCF"/>
    <w:rsid w:val="00786D86"/>
    <w:rsid w:val="00786F29"/>
    <w:rsid w:val="007871EE"/>
    <w:rsid w:val="00787AE2"/>
    <w:rsid w:val="00787D9F"/>
    <w:rsid w:val="00787ED5"/>
    <w:rsid w:val="00790238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141"/>
    <w:rsid w:val="007934AA"/>
    <w:rsid w:val="00793739"/>
    <w:rsid w:val="00793788"/>
    <w:rsid w:val="0079386A"/>
    <w:rsid w:val="00793C22"/>
    <w:rsid w:val="00793CD3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658"/>
    <w:rsid w:val="007957E9"/>
    <w:rsid w:val="00795BC4"/>
    <w:rsid w:val="00795C72"/>
    <w:rsid w:val="00795E15"/>
    <w:rsid w:val="00795F33"/>
    <w:rsid w:val="0079607B"/>
    <w:rsid w:val="00796325"/>
    <w:rsid w:val="0079679B"/>
    <w:rsid w:val="0079681C"/>
    <w:rsid w:val="00796AF8"/>
    <w:rsid w:val="007975DF"/>
    <w:rsid w:val="007978DA"/>
    <w:rsid w:val="00797BE8"/>
    <w:rsid w:val="00797E25"/>
    <w:rsid w:val="00797F02"/>
    <w:rsid w:val="00797F13"/>
    <w:rsid w:val="007A0061"/>
    <w:rsid w:val="007A0144"/>
    <w:rsid w:val="007A04CF"/>
    <w:rsid w:val="007A0B3C"/>
    <w:rsid w:val="007A0CF3"/>
    <w:rsid w:val="007A0F9E"/>
    <w:rsid w:val="007A113D"/>
    <w:rsid w:val="007A122C"/>
    <w:rsid w:val="007A1784"/>
    <w:rsid w:val="007A178D"/>
    <w:rsid w:val="007A1878"/>
    <w:rsid w:val="007A1934"/>
    <w:rsid w:val="007A1B12"/>
    <w:rsid w:val="007A1D51"/>
    <w:rsid w:val="007A245F"/>
    <w:rsid w:val="007A2647"/>
    <w:rsid w:val="007A296A"/>
    <w:rsid w:val="007A2B8E"/>
    <w:rsid w:val="007A2BA2"/>
    <w:rsid w:val="007A2C6F"/>
    <w:rsid w:val="007A3097"/>
    <w:rsid w:val="007A31A3"/>
    <w:rsid w:val="007A35D4"/>
    <w:rsid w:val="007A371C"/>
    <w:rsid w:val="007A388F"/>
    <w:rsid w:val="007A3B0E"/>
    <w:rsid w:val="007A3D22"/>
    <w:rsid w:val="007A3E7D"/>
    <w:rsid w:val="007A42B5"/>
    <w:rsid w:val="007A438E"/>
    <w:rsid w:val="007A4EFC"/>
    <w:rsid w:val="007A529D"/>
    <w:rsid w:val="007A539F"/>
    <w:rsid w:val="007A5C26"/>
    <w:rsid w:val="007A6505"/>
    <w:rsid w:val="007A6516"/>
    <w:rsid w:val="007A6518"/>
    <w:rsid w:val="007A65EF"/>
    <w:rsid w:val="007A6611"/>
    <w:rsid w:val="007A69CE"/>
    <w:rsid w:val="007A6CD1"/>
    <w:rsid w:val="007A6CDA"/>
    <w:rsid w:val="007A6D40"/>
    <w:rsid w:val="007A6EED"/>
    <w:rsid w:val="007A70A6"/>
    <w:rsid w:val="007A7121"/>
    <w:rsid w:val="007A7924"/>
    <w:rsid w:val="007A796A"/>
    <w:rsid w:val="007A7B80"/>
    <w:rsid w:val="007A7D29"/>
    <w:rsid w:val="007B01C4"/>
    <w:rsid w:val="007B0257"/>
    <w:rsid w:val="007B046A"/>
    <w:rsid w:val="007B064D"/>
    <w:rsid w:val="007B069C"/>
    <w:rsid w:val="007B06FB"/>
    <w:rsid w:val="007B1054"/>
    <w:rsid w:val="007B175A"/>
    <w:rsid w:val="007B1790"/>
    <w:rsid w:val="007B1CC7"/>
    <w:rsid w:val="007B23B0"/>
    <w:rsid w:val="007B25E3"/>
    <w:rsid w:val="007B29A1"/>
    <w:rsid w:val="007B29D0"/>
    <w:rsid w:val="007B2E09"/>
    <w:rsid w:val="007B2EE3"/>
    <w:rsid w:val="007B32DF"/>
    <w:rsid w:val="007B3548"/>
    <w:rsid w:val="007B367F"/>
    <w:rsid w:val="007B37B7"/>
    <w:rsid w:val="007B387A"/>
    <w:rsid w:val="007B392F"/>
    <w:rsid w:val="007B3CEA"/>
    <w:rsid w:val="007B4290"/>
    <w:rsid w:val="007B4BA7"/>
    <w:rsid w:val="007B4D47"/>
    <w:rsid w:val="007B4D9A"/>
    <w:rsid w:val="007B4E1E"/>
    <w:rsid w:val="007B500E"/>
    <w:rsid w:val="007B5636"/>
    <w:rsid w:val="007B5665"/>
    <w:rsid w:val="007B573C"/>
    <w:rsid w:val="007B5762"/>
    <w:rsid w:val="007B5AD0"/>
    <w:rsid w:val="007B5BAF"/>
    <w:rsid w:val="007B6121"/>
    <w:rsid w:val="007B650A"/>
    <w:rsid w:val="007B65DF"/>
    <w:rsid w:val="007B6636"/>
    <w:rsid w:val="007B66AF"/>
    <w:rsid w:val="007B66DE"/>
    <w:rsid w:val="007B6C1F"/>
    <w:rsid w:val="007B6F2D"/>
    <w:rsid w:val="007B7474"/>
    <w:rsid w:val="007B76F9"/>
    <w:rsid w:val="007B7ADF"/>
    <w:rsid w:val="007C050F"/>
    <w:rsid w:val="007C085D"/>
    <w:rsid w:val="007C08FC"/>
    <w:rsid w:val="007C0A24"/>
    <w:rsid w:val="007C0C52"/>
    <w:rsid w:val="007C122C"/>
    <w:rsid w:val="007C13B0"/>
    <w:rsid w:val="007C1462"/>
    <w:rsid w:val="007C149B"/>
    <w:rsid w:val="007C1EDF"/>
    <w:rsid w:val="007C1F86"/>
    <w:rsid w:val="007C213D"/>
    <w:rsid w:val="007C2637"/>
    <w:rsid w:val="007C2E61"/>
    <w:rsid w:val="007C2EA6"/>
    <w:rsid w:val="007C2FD7"/>
    <w:rsid w:val="007C317B"/>
    <w:rsid w:val="007C32C2"/>
    <w:rsid w:val="007C337A"/>
    <w:rsid w:val="007C39EB"/>
    <w:rsid w:val="007C3A9F"/>
    <w:rsid w:val="007C4277"/>
    <w:rsid w:val="007C4315"/>
    <w:rsid w:val="007C4528"/>
    <w:rsid w:val="007C4659"/>
    <w:rsid w:val="007C49B9"/>
    <w:rsid w:val="007C4B36"/>
    <w:rsid w:val="007C4F7C"/>
    <w:rsid w:val="007C5471"/>
    <w:rsid w:val="007C58A8"/>
    <w:rsid w:val="007C59D2"/>
    <w:rsid w:val="007C5A32"/>
    <w:rsid w:val="007C5C2E"/>
    <w:rsid w:val="007C5C3F"/>
    <w:rsid w:val="007C5DCD"/>
    <w:rsid w:val="007C5FFA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C0F"/>
    <w:rsid w:val="007D04C4"/>
    <w:rsid w:val="007D0564"/>
    <w:rsid w:val="007D0AD4"/>
    <w:rsid w:val="007D1054"/>
    <w:rsid w:val="007D13CD"/>
    <w:rsid w:val="007D149D"/>
    <w:rsid w:val="007D1EDC"/>
    <w:rsid w:val="007D201D"/>
    <w:rsid w:val="007D281E"/>
    <w:rsid w:val="007D2A62"/>
    <w:rsid w:val="007D3053"/>
    <w:rsid w:val="007D33F7"/>
    <w:rsid w:val="007D3AC2"/>
    <w:rsid w:val="007D3EAE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59C4"/>
    <w:rsid w:val="007D5C2E"/>
    <w:rsid w:val="007D631C"/>
    <w:rsid w:val="007D644D"/>
    <w:rsid w:val="007D6952"/>
    <w:rsid w:val="007D6DB1"/>
    <w:rsid w:val="007D6E9B"/>
    <w:rsid w:val="007D718A"/>
    <w:rsid w:val="007D71D1"/>
    <w:rsid w:val="007D71F4"/>
    <w:rsid w:val="007D7658"/>
    <w:rsid w:val="007D796D"/>
    <w:rsid w:val="007D79B0"/>
    <w:rsid w:val="007D7BA0"/>
    <w:rsid w:val="007D7C8C"/>
    <w:rsid w:val="007D7CE8"/>
    <w:rsid w:val="007D7D0B"/>
    <w:rsid w:val="007E0108"/>
    <w:rsid w:val="007E038D"/>
    <w:rsid w:val="007E082E"/>
    <w:rsid w:val="007E0875"/>
    <w:rsid w:val="007E0AC9"/>
    <w:rsid w:val="007E0DAD"/>
    <w:rsid w:val="007E1456"/>
    <w:rsid w:val="007E14DF"/>
    <w:rsid w:val="007E17C6"/>
    <w:rsid w:val="007E194F"/>
    <w:rsid w:val="007E1982"/>
    <w:rsid w:val="007E1A6A"/>
    <w:rsid w:val="007E1F2E"/>
    <w:rsid w:val="007E200D"/>
    <w:rsid w:val="007E2559"/>
    <w:rsid w:val="007E2F11"/>
    <w:rsid w:val="007E2F87"/>
    <w:rsid w:val="007E368E"/>
    <w:rsid w:val="007E38E6"/>
    <w:rsid w:val="007E3A0C"/>
    <w:rsid w:val="007E3B03"/>
    <w:rsid w:val="007E3DCB"/>
    <w:rsid w:val="007E3DDB"/>
    <w:rsid w:val="007E4087"/>
    <w:rsid w:val="007E40E3"/>
    <w:rsid w:val="007E42F9"/>
    <w:rsid w:val="007E4521"/>
    <w:rsid w:val="007E4580"/>
    <w:rsid w:val="007E4618"/>
    <w:rsid w:val="007E46C7"/>
    <w:rsid w:val="007E470A"/>
    <w:rsid w:val="007E487B"/>
    <w:rsid w:val="007E4B22"/>
    <w:rsid w:val="007E512C"/>
    <w:rsid w:val="007E55B9"/>
    <w:rsid w:val="007E5741"/>
    <w:rsid w:val="007E596A"/>
    <w:rsid w:val="007E5AC9"/>
    <w:rsid w:val="007E5EA7"/>
    <w:rsid w:val="007E607D"/>
    <w:rsid w:val="007E60CB"/>
    <w:rsid w:val="007E64AE"/>
    <w:rsid w:val="007E6645"/>
    <w:rsid w:val="007E6819"/>
    <w:rsid w:val="007E6A73"/>
    <w:rsid w:val="007E6AAE"/>
    <w:rsid w:val="007E6AB8"/>
    <w:rsid w:val="007E6AE7"/>
    <w:rsid w:val="007E738C"/>
    <w:rsid w:val="007E74A0"/>
    <w:rsid w:val="007E76BC"/>
    <w:rsid w:val="007F00F0"/>
    <w:rsid w:val="007F026F"/>
    <w:rsid w:val="007F064B"/>
    <w:rsid w:val="007F086A"/>
    <w:rsid w:val="007F0B8B"/>
    <w:rsid w:val="007F0BF1"/>
    <w:rsid w:val="007F0C46"/>
    <w:rsid w:val="007F0D4B"/>
    <w:rsid w:val="007F1158"/>
    <w:rsid w:val="007F11B3"/>
    <w:rsid w:val="007F12DE"/>
    <w:rsid w:val="007F1417"/>
    <w:rsid w:val="007F14E3"/>
    <w:rsid w:val="007F14E5"/>
    <w:rsid w:val="007F158C"/>
    <w:rsid w:val="007F17A2"/>
    <w:rsid w:val="007F1C60"/>
    <w:rsid w:val="007F220A"/>
    <w:rsid w:val="007F283F"/>
    <w:rsid w:val="007F2A8C"/>
    <w:rsid w:val="007F30B4"/>
    <w:rsid w:val="007F3786"/>
    <w:rsid w:val="007F396F"/>
    <w:rsid w:val="007F3983"/>
    <w:rsid w:val="007F3A41"/>
    <w:rsid w:val="007F3B88"/>
    <w:rsid w:val="007F4050"/>
    <w:rsid w:val="007F44ED"/>
    <w:rsid w:val="007F4ECD"/>
    <w:rsid w:val="007F5163"/>
    <w:rsid w:val="007F58BC"/>
    <w:rsid w:val="007F59F5"/>
    <w:rsid w:val="007F60C5"/>
    <w:rsid w:val="007F6233"/>
    <w:rsid w:val="007F646A"/>
    <w:rsid w:val="007F647E"/>
    <w:rsid w:val="007F6F0A"/>
    <w:rsid w:val="007F75B8"/>
    <w:rsid w:val="007F770A"/>
    <w:rsid w:val="007F7774"/>
    <w:rsid w:val="007F7C26"/>
    <w:rsid w:val="007F7ED7"/>
    <w:rsid w:val="007F7F39"/>
    <w:rsid w:val="0080011F"/>
    <w:rsid w:val="008006EC"/>
    <w:rsid w:val="00800730"/>
    <w:rsid w:val="008007C0"/>
    <w:rsid w:val="008008AA"/>
    <w:rsid w:val="008011BB"/>
    <w:rsid w:val="00801757"/>
    <w:rsid w:val="00801C7F"/>
    <w:rsid w:val="00801C95"/>
    <w:rsid w:val="00801D3C"/>
    <w:rsid w:val="00802692"/>
    <w:rsid w:val="00802911"/>
    <w:rsid w:val="00803077"/>
    <w:rsid w:val="00803230"/>
    <w:rsid w:val="008032DF"/>
    <w:rsid w:val="008032F5"/>
    <w:rsid w:val="008036E7"/>
    <w:rsid w:val="008037C9"/>
    <w:rsid w:val="00803D66"/>
    <w:rsid w:val="00803E31"/>
    <w:rsid w:val="0080432F"/>
    <w:rsid w:val="00804350"/>
    <w:rsid w:val="008043EC"/>
    <w:rsid w:val="0080474F"/>
    <w:rsid w:val="0080492A"/>
    <w:rsid w:val="008049B3"/>
    <w:rsid w:val="008049CD"/>
    <w:rsid w:val="00804B08"/>
    <w:rsid w:val="00805231"/>
    <w:rsid w:val="008053FB"/>
    <w:rsid w:val="008058EE"/>
    <w:rsid w:val="00805B27"/>
    <w:rsid w:val="00805C0D"/>
    <w:rsid w:val="00805DAD"/>
    <w:rsid w:val="00805F2E"/>
    <w:rsid w:val="00806628"/>
    <w:rsid w:val="008066D6"/>
    <w:rsid w:val="00806C85"/>
    <w:rsid w:val="008077F3"/>
    <w:rsid w:val="008079BF"/>
    <w:rsid w:val="00807CB2"/>
    <w:rsid w:val="0081010D"/>
    <w:rsid w:val="008101DE"/>
    <w:rsid w:val="008106F1"/>
    <w:rsid w:val="008107FA"/>
    <w:rsid w:val="008109BC"/>
    <w:rsid w:val="008109E2"/>
    <w:rsid w:val="00810B10"/>
    <w:rsid w:val="00810BE4"/>
    <w:rsid w:val="0081153F"/>
    <w:rsid w:val="0081169D"/>
    <w:rsid w:val="008119FF"/>
    <w:rsid w:val="00811BCF"/>
    <w:rsid w:val="008121F7"/>
    <w:rsid w:val="00812886"/>
    <w:rsid w:val="00812E87"/>
    <w:rsid w:val="0081371D"/>
    <w:rsid w:val="0081385F"/>
    <w:rsid w:val="00813D3B"/>
    <w:rsid w:val="00813D58"/>
    <w:rsid w:val="0081408F"/>
    <w:rsid w:val="0081410C"/>
    <w:rsid w:val="008142F0"/>
    <w:rsid w:val="0081448D"/>
    <w:rsid w:val="00814611"/>
    <w:rsid w:val="00815165"/>
    <w:rsid w:val="00815477"/>
    <w:rsid w:val="008155B2"/>
    <w:rsid w:val="0081575A"/>
    <w:rsid w:val="0081592A"/>
    <w:rsid w:val="00816595"/>
    <w:rsid w:val="0081671A"/>
    <w:rsid w:val="00816821"/>
    <w:rsid w:val="008169F4"/>
    <w:rsid w:val="00816D8C"/>
    <w:rsid w:val="00816FCD"/>
    <w:rsid w:val="008171AC"/>
    <w:rsid w:val="008174BE"/>
    <w:rsid w:val="0081773C"/>
    <w:rsid w:val="008177A9"/>
    <w:rsid w:val="00817D5E"/>
    <w:rsid w:val="00817E8F"/>
    <w:rsid w:val="00820000"/>
    <w:rsid w:val="00820058"/>
    <w:rsid w:val="00820157"/>
    <w:rsid w:val="00820522"/>
    <w:rsid w:val="0082075F"/>
    <w:rsid w:val="0082082F"/>
    <w:rsid w:val="00820C23"/>
    <w:rsid w:val="008214CD"/>
    <w:rsid w:val="0082152D"/>
    <w:rsid w:val="00821A5A"/>
    <w:rsid w:val="008220A1"/>
    <w:rsid w:val="008228C1"/>
    <w:rsid w:val="00822A1C"/>
    <w:rsid w:val="00823491"/>
    <w:rsid w:val="008235D1"/>
    <w:rsid w:val="00823BD5"/>
    <w:rsid w:val="00823E41"/>
    <w:rsid w:val="008248E2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27EFC"/>
    <w:rsid w:val="008301D7"/>
    <w:rsid w:val="008308B4"/>
    <w:rsid w:val="00830B6F"/>
    <w:rsid w:val="00830CA0"/>
    <w:rsid w:val="00830D9D"/>
    <w:rsid w:val="00831052"/>
    <w:rsid w:val="00831084"/>
    <w:rsid w:val="0083113D"/>
    <w:rsid w:val="008311CC"/>
    <w:rsid w:val="00831D27"/>
    <w:rsid w:val="00832538"/>
    <w:rsid w:val="00832606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1AD"/>
    <w:rsid w:val="0083732D"/>
    <w:rsid w:val="008373C3"/>
    <w:rsid w:val="008376AD"/>
    <w:rsid w:val="00837AFC"/>
    <w:rsid w:val="0084003E"/>
    <w:rsid w:val="0084010D"/>
    <w:rsid w:val="00840160"/>
    <w:rsid w:val="00840423"/>
    <w:rsid w:val="008406F9"/>
    <w:rsid w:val="0084078B"/>
    <w:rsid w:val="0084091D"/>
    <w:rsid w:val="00840993"/>
    <w:rsid w:val="00840A01"/>
    <w:rsid w:val="00840BA0"/>
    <w:rsid w:val="00840BCE"/>
    <w:rsid w:val="008410D7"/>
    <w:rsid w:val="008412AB"/>
    <w:rsid w:val="008414C1"/>
    <w:rsid w:val="00841E79"/>
    <w:rsid w:val="008420DF"/>
    <w:rsid w:val="00842177"/>
    <w:rsid w:val="008423FC"/>
    <w:rsid w:val="00842843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C8"/>
    <w:rsid w:val="008450D1"/>
    <w:rsid w:val="00845416"/>
    <w:rsid w:val="0084550C"/>
    <w:rsid w:val="00845FF9"/>
    <w:rsid w:val="0084615E"/>
    <w:rsid w:val="008464EA"/>
    <w:rsid w:val="00847375"/>
    <w:rsid w:val="00847462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6E3"/>
    <w:rsid w:val="0085077B"/>
    <w:rsid w:val="00850DF2"/>
    <w:rsid w:val="00851951"/>
    <w:rsid w:val="008520E0"/>
    <w:rsid w:val="0085243B"/>
    <w:rsid w:val="00852A1F"/>
    <w:rsid w:val="00852B82"/>
    <w:rsid w:val="00852CAA"/>
    <w:rsid w:val="00852DD7"/>
    <w:rsid w:val="00852EBE"/>
    <w:rsid w:val="00852F19"/>
    <w:rsid w:val="008530C1"/>
    <w:rsid w:val="008531FE"/>
    <w:rsid w:val="0085354D"/>
    <w:rsid w:val="00853740"/>
    <w:rsid w:val="0085390E"/>
    <w:rsid w:val="00853C1D"/>
    <w:rsid w:val="00854378"/>
    <w:rsid w:val="008544AA"/>
    <w:rsid w:val="008545E8"/>
    <w:rsid w:val="00854705"/>
    <w:rsid w:val="00854794"/>
    <w:rsid w:val="00855A7D"/>
    <w:rsid w:val="00855EDE"/>
    <w:rsid w:val="008561FC"/>
    <w:rsid w:val="00856236"/>
    <w:rsid w:val="008562A8"/>
    <w:rsid w:val="0085632B"/>
    <w:rsid w:val="00856392"/>
    <w:rsid w:val="008563D8"/>
    <w:rsid w:val="0085680B"/>
    <w:rsid w:val="00856A51"/>
    <w:rsid w:val="00856BBF"/>
    <w:rsid w:val="00857276"/>
    <w:rsid w:val="008577E1"/>
    <w:rsid w:val="00857AEA"/>
    <w:rsid w:val="00857F1B"/>
    <w:rsid w:val="00860316"/>
    <w:rsid w:val="00860440"/>
    <w:rsid w:val="00860D62"/>
    <w:rsid w:val="00861052"/>
    <w:rsid w:val="00861453"/>
    <w:rsid w:val="008614A9"/>
    <w:rsid w:val="0086167E"/>
    <w:rsid w:val="00861692"/>
    <w:rsid w:val="008619DB"/>
    <w:rsid w:val="00862155"/>
    <w:rsid w:val="0086224A"/>
    <w:rsid w:val="008624B3"/>
    <w:rsid w:val="00862619"/>
    <w:rsid w:val="00862A05"/>
    <w:rsid w:val="00862B52"/>
    <w:rsid w:val="00862F5B"/>
    <w:rsid w:val="00863359"/>
    <w:rsid w:val="008633BD"/>
    <w:rsid w:val="0086363E"/>
    <w:rsid w:val="00863BB6"/>
    <w:rsid w:val="00863F11"/>
    <w:rsid w:val="0086470F"/>
    <w:rsid w:val="0086481C"/>
    <w:rsid w:val="00864C1E"/>
    <w:rsid w:val="00864F91"/>
    <w:rsid w:val="00865B8F"/>
    <w:rsid w:val="00865F17"/>
    <w:rsid w:val="00865F3F"/>
    <w:rsid w:val="00865F9A"/>
    <w:rsid w:val="00866006"/>
    <w:rsid w:val="00866075"/>
    <w:rsid w:val="008663EA"/>
    <w:rsid w:val="008663ED"/>
    <w:rsid w:val="00866531"/>
    <w:rsid w:val="008666B4"/>
    <w:rsid w:val="008668C6"/>
    <w:rsid w:val="00866915"/>
    <w:rsid w:val="00866D89"/>
    <w:rsid w:val="00867262"/>
    <w:rsid w:val="00867924"/>
    <w:rsid w:val="0086798C"/>
    <w:rsid w:val="00867A19"/>
    <w:rsid w:val="00867A36"/>
    <w:rsid w:val="00867BFF"/>
    <w:rsid w:val="00870213"/>
    <w:rsid w:val="00870466"/>
    <w:rsid w:val="008705D0"/>
    <w:rsid w:val="008706FB"/>
    <w:rsid w:val="00870B3D"/>
    <w:rsid w:val="00870CA3"/>
    <w:rsid w:val="00870FC0"/>
    <w:rsid w:val="008714AE"/>
    <w:rsid w:val="008714B3"/>
    <w:rsid w:val="0087173E"/>
    <w:rsid w:val="0087175F"/>
    <w:rsid w:val="008719B8"/>
    <w:rsid w:val="00871CB8"/>
    <w:rsid w:val="00871CD5"/>
    <w:rsid w:val="00871DE2"/>
    <w:rsid w:val="0087210D"/>
    <w:rsid w:val="00872249"/>
    <w:rsid w:val="0087238B"/>
    <w:rsid w:val="0087283F"/>
    <w:rsid w:val="008728F3"/>
    <w:rsid w:val="00873586"/>
    <w:rsid w:val="0087385B"/>
    <w:rsid w:val="00873AE9"/>
    <w:rsid w:val="00873DA0"/>
    <w:rsid w:val="00873FC8"/>
    <w:rsid w:val="0087405A"/>
    <w:rsid w:val="0087435B"/>
    <w:rsid w:val="008744B1"/>
    <w:rsid w:val="008746FE"/>
    <w:rsid w:val="008749DC"/>
    <w:rsid w:val="00874BC1"/>
    <w:rsid w:val="00874E3D"/>
    <w:rsid w:val="00875589"/>
    <w:rsid w:val="00875590"/>
    <w:rsid w:val="008757CA"/>
    <w:rsid w:val="008757FB"/>
    <w:rsid w:val="008758DA"/>
    <w:rsid w:val="00875E30"/>
    <w:rsid w:val="0087613A"/>
    <w:rsid w:val="008763A3"/>
    <w:rsid w:val="00876665"/>
    <w:rsid w:val="00876A7B"/>
    <w:rsid w:val="00876B09"/>
    <w:rsid w:val="00876B73"/>
    <w:rsid w:val="00876E7B"/>
    <w:rsid w:val="008771F2"/>
    <w:rsid w:val="008775C1"/>
    <w:rsid w:val="0087792B"/>
    <w:rsid w:val="008800CB"/>
    <w:rsid w:val="008802A9"/>
    <w:rsid w:val="00880744"/>
    <w:rsid w:val="00880897"/>
    <w:rsid w:val="008808AA"/>
    <w:rsid w:val="00880F1F"/>
    <w:rsid w:val="00881854"/>
    <w:rsid w:val="00881870"/>
    <w:rsid w:val="008818F4"/>
    <w:rsid w:val="0088195B"/>
    <w:rsid w:val="00881A0A"/>
    <w:rsid w:val="00881A98"/>
    <w:rsid w:val="00881AB7"/>
    <w:rsid w:val="00881ECE"/>
    <w:rsid w:val="0088211F"/>
    <w:rsid w:val="00882351"/>
    <w:rsid w:val="00882360"/>
    <w:rsid w:val="00883262"/>
    <w:rsid w:val="008836B2"/>
    <w:rsid w:val="00883823"/>
    <w:rsid w:val="00883A05"/>
    <w:rsid w:val="00883B43"/>
    <w:rsid w:val="00883B74"/>
    <w:rsid w:val="00883E68"/>
    <w:rsid w:val="00884DA9"/>
    <w:rsid w:val="00885245"/>
    <w:rsid w:val="00885581"/>
    <w:rsid w:val="008855AE"/>
    <w:rsid w:val="008857AA"/>
    <w:rsid w:val="00885B20"/>
    <w:rsid w:val="00885FAA"/>
    <w:rsid w:val="00886155"/>
    <w:rsid w:val="00886419"/>
    <w:rsid w:val="0088668E"/>
    <w:rsid w:val="0088679F"/>
    <w:rsid w:val="00886F85"/>
    <w:rsid w:val="0088700B"/>
    <w:rsid w:val="00887256"/>
    <w:rsid w:val="00887422"/>
    <w:rsid w:val="00887649"/>
    <w:rsid w:val="008877A7"/>
    <w:rsid w:val="00887BA5"/>
    <w:rsid w:val="008900A1"/>
    <w:rsid w:val="008901C9"/>
    <w:rsid w:val="0089033F"/>
    <w:rsid w:val="00890F91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B41"/>
    <w:rsid w:val="00893395"/>
    <w:rsid w:val="008938E9"/>
    <w:rsid w:val="00893C32"/>
    <w:rsid w:val="00894229"/>
    <w:rsid w:val="00894294"/>
    <w:rsid w:val="0089459F"/>
    <w:rsid w:val="00894CC5"/>
    <w:rsid w:val="00894D71"/>
    <w:rsid w:val="00894FDD"/>
    <w:rsid w:val="00894FF3"/>
    <w:rsid w:val="00895153"/>
    <w:rsid w:val="00895202"/>
    <w:rsid w:val="008956A0"/>
    <w:rsid w:val="00895E4B"/>
    <w:rsid w:val="008962A9"/>
    <w:rsid w:val="00896437"/>
    <w:rsid w:val="008965AE"/>
    <w:rsid w:val="008969EE"/>
    <w:rsid w:val="00896DFD"/>
    <w:rsid w:val="00897250"/>
    <w:rsid w:val="0089784C"/>
    <w:rsid w:val="008979DD"/>
    <w:rsid w:val="00897D8C"/>
    <w:rsid w:val="008A04EB"/>
    <w:rsid w:val="008A0C77"/>
    <w:rsid w:val="008A0D9C"/>
    <w:rsid w:val="008A0E12"/>
    <w:rsid w:val="008A0E50"/>
    <w:rsid w:val="008A0EB3"/>
    <w:rsid w:val="008A1317"/>
    <w:rsid w:val="008A134E"/>
    <w:rsid w:val="008A168E"/>
    <w:rsid w:val="008A16BC"/>
    <w:rsid w:val="008A1719"/>
    <w:rsid w:val="008A1833"/>
    <w:rsid w:val="008A1ADB"/>
    <w:rsid w:val="008A1DCB"/>
    <w:rsid w:val="008A1EF8"/>
    <w:rsid w:val="008A2022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83"/>
    <w:rsid w:val="008A529C"/>
    <w:rsid w:val="008A56EC"/>
    <w:rsid w:val="008A578F"/>
    <w:rsid w:val="008A5EB1"/>
    <w:rsid w:val="008A60EF"/>
    <w:rsid w:val="008A67BD"/>
    <w:rsid w:val="008A6C0F"/>
    <w:rsid w:val="008A6EEF"/>
    <w:rsid w:val="008A707E"/>
    <w:rsid w:val="008A7480"/>
    <w:rsid w:val="008A75E2"/>
    <w:rsid w:val="008A7719"/>
    <w:rsid w:val="008A7BAC"/>
    <w:rsid w:val="008A7F9B"/>
    <w:rsid w:val="008B0224"/>
    <w:rsid w:val="008B034C"/>
    <w:rsid w:val="008B08C0"/>
    <w:rsid w:val="008B08E5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9AE"/>
    <w:rsid w:val="008B1E3F"/>
    <w:rsid w:val="008B1F4F"/>
    <w:rsid w:val="008B259C"/>
    <w:rsid w:val="008B294E"/>
    <w:rsid w:val="008B2E2C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4D2"/>
    <w:rsid w:val="008B4718"/>
    <w:rsid w:val="008B47ED"/>
    <w:rsid w:val="008B4AC7"/>
    <w:rsid w:val="008B4BFD"/>
    <w:rsid w:val="008B54C0"/>
    <w:rsid w:val="008B55D2"/>
    <w:rsid w:val="008B55D4"/>
    <w:rsid w:val="008B5F7A"/>
    <w:rsid w:val="008B6458"/>
    <w:rsid w:val="008B6579"/>
    <w:rsid w:val="008B6912"/>
    <w:rsid w:val="008B6AFE"/>
    <w:rsid w:val="008B6BEF"/>
    <w:rsid w:val="008B6D00"/>
    <w:rsid w:val="008B7001"/>
    <w:rsid w:val="008B7075"/>
    <w:rsid w:val="008B7462"/>
    <w:rsid w:val="008B7702"/>
    <w:rsid w:val="008B7709"/>
    <w:rsid w:val="008B7ABB"/>
    <w:rsid w:val="008B7DAD"/>
    <w:rsid w:val="008B7FEC"/>
    <w:rsid w:val="008C00CA"/>
    <w:rsid w:val="008C03BA"/>
    <w:rsid w:val="008C090D"/>
    <w:rsid w:val="008C0DE9"/>
    <w:rsid w:val="008C1861"/>
    <w:rsid w:val="008C1883"/>
    <w:rsid w:val="008C196B"/>
    <w:rsid w:val="008C1B2E"/>
    <w:rsid w:val="008C1C67"/>
    <w:rsid w:val="008C2086"/>
    <w:rsid w:val="008C2688"/>
    <w:rsid w:val="008C2AF9"/>
    <w:rsid w:val="008C2DB7"/>
    <w:rsid w:val="008C34EE"/>
    <w:rsid w:val="008C3965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4DE0"/>
    <w:rsid w:val="008C58D3"/>
    <w:rsid w:val="008C58EA"/>
    <w:rsid w:val="008C5920"/>
    <w:rsid w:val="008C5FB1"/>
    <w:rsid w:val="008C60BA"/>
    <w:rsid w:val="008C6399"/>
    <w:rsid w:val="008C6493"/>
    <w:rsid w:val="008C64E0"/>
    <w:rsid w:val="008C67A9"/>
    <w:rsid w:val="008C695E"/>
    <w:rsid w:val="008C69B9"/>
    <w:rsid w:val="008C6BEE"/>
    <w:rsid w:val="008C6EA0"/>
    <w:rsid w:val="008C709D"/>
    <w:rsid w:val="008C742D"/>
    <w:rsid w:val="008C77C7"/>
    <w:rsid w:val="008C7924"/>
    <w:rsid w:val="008D012C"/>
    <w:rsid w:val="008D0210"/>
    <w:rsid w:val="008D0A3B"/>
    <w:rsid w:val="008D0B5E"/>
    <w:rsid w:val="008D0B92"/>
    <w:rsid w:val="008D1229"/>
    <w:rsid w:val="008D1279"/>
    <w:rsid w:val="008D154B"/>
    <w:rsid w:val="008D198A"/>
    <w:rsid w:val="008D1ACD"/>
    <w:rsid w:val="008D1FBC"/>
    <w:rsid w:val="008D2024"/>
    <w:rsid w:val="008D265D"/>
    <w:rsid w:val="008D27C0"/>
    <w:rsid w:val="008D2807"/>
    <w:rsid w:val="008D28CE"/>
    <w:rsid w:val="008D2AA6"/>
    <w:rsid w:val="008D2D6C"/>
    <w:rsid w:val="008D2E8E"/>
    <w:rsid w:val="008D2F41"/>
    <w:rsid w:val="008D310E"/>
    <w:rsid w:val="008D35BD"/>
    <w:rsid w:val="008D3773"/>
    <w:rsid w:val="008D3888"/>
    <w:rsid w:val="008D3A85"/>
    <w:rsid w:val="008D3B22"/>
    <w:rsid w:val="008D3D97"/>
    <w:rsid w:val="008D3D9D"/>
    <w:rsid w:val="008D3F05"/>
    <w:rsid w:val="008D458D"/>
    <w:rsid w:val="008D489B"/>
    <w:rsid w:val="008D4AA1"/>
    <w:rsid w:val="008D4E6E"/>
    <w:rsid w:val="008D4E8B"/>
    <w:rsid w:val="008D4E90"/>
    <w:rsid w:val="008D4E95"/>
    <w:rsid w:val="008D4EC1"/>
    <w:rsid w:val="008D5126"/>
    <w:rsid w:val="008D53AD"/>
    <w:rsid w:val="008D5A92"/>
    <w:rsid w:val="008D5C1B"/>
    <w:rsid w:val="008D5C48"/>
    <w:rsid w:val="008D5CAB"/>
    <w:rsid w:val="008D5DE7"/>
    <w:rsid w:val="008D5FC1"/>
    <w:rsid w:val="008D60DC"/>
    <w:rsid w:val="008D62F7"/>
    <w:rsid w:val="008D679C"/>
    <w:rsid w:val="008D68B9"/>
    <w:rsid w:val="008D69CD"/>
    <w:rsid w:val="008D6ECA"/>
    <w:rsid w:val="008D7216"/>
    <w:rsid w:val="008D722D"/>
    <w:rsid w:val="008D772F"/>
    <w:rsid w:val="008E00B3"/>
    <w:rsid w:val="008E0244"/>
    <w:rsid w:val="008E04F2"/>
    <w:rsid w:val="008E090C"/>
    <w:rsid w:val="008E0EB1"/>
    <w:rsid w:val="008E123E"/>
    <w:rsid w:val="008E1605"/>
    <w:rsid w:val="008E164A"/>
    <w:rsid w:val="008E187E"/>
    <w:rsid w:val="008E1CB4"/>
    <w:rsid w:val="008E200C"/>
    <w:rsid w:val="008E22FE"/>
    <w:rsid w:val="008E27EB"/>
    <w:rsid w:val="008E32DF"/>
    <w:rsid w:val="008E3F8E"/>
    <w:rsid w:val="008E4105"/>
    <w:rsid w:val="008E41ED"/>
    <w:rsid w:val="008E4206"/>
    <w:rsid w:val="008E4314"/>
    <w:rsid w:val="008E49A7"/>
    <w:rsid w:val="008E4A90"/>
    <w:rsid w:val="008E4E6F"/>
    <w:rsid w:val="008E5251"/>
    <w:rsid w:val="008E5336"/>
    <w:rsid w:val="008E55DB"/>
    <w:rsid w:val="008E590D"/>
    <w:rsid w:val="008E5E4C"/>
    <w:rsid w:val="008E5F19"/>
    <w:rsid w:val="008E6592"/>
    <w:rsid w:val="008E6902"/>
    <w:rsid w:val="008E73B7"/>
    <w:rsid w:val="008E7590"/>
    <w:rsid w:val="008E763D"/>
    <w:rsid w:val="008E7885"/>
    <w:rsid w:val="008E79C5"/>
    <w:rsid w:val="008E7B8B"/>
    <w:rsid w:val="008F05AC"/>
    <w:rsid w:val="008F078B"/>
    <w:rsid w:val="008F0AA5"/>
    <w:rsid w:val="008F1111"/>
    <w:rsid w:val="008F113C"/>
    <w:rsid w:val="008F192A"/>
    <w:rsid w:val="008F1BC1"/>
    <w:rsid w:val="008F1CC5"/>
    <w:rsid w:val="008F231E"/>
    <w:rsid w:val="008F244C"/>
    <w:rsid w:val="008F275C"/>
    <w:rsid w:val="008F2C40"/>
    <w:rsid w:val="008F3038"/>
    <w:rsid w:val="008F3357"/>
    <w:rsid w:val="008F34F4"/>
    <w:rsid w:val="008F3CC1"/>
    <w:rsid w:val="008F4121"/>
    <w:rsid w:val="008F4389"/>
    <w:rsid w:val="008F44DC"/>
    <w:rsid w:val="008F463F"/>
    <w:rsid w:val="008F4698"/>
    <w:rsid w:val="008F47E0"/>
    <w:rsid w:val="008F4A76"/>
    <w:rsid w:val="008F4A9A"/>
    <w:rsid w:val="008F4AD8"/>
    <w:rsid w:val="008F4B4C"/>
    <w:rsid w:val="008F4B9C"/>
    <w:rsid w:val="008F51DB"/>
    <w:rsid w:val="008F51FA"/>
    <w:rsid w:val="008F5275"/>
    <w:rsid w:val="008F5F77"/>
    <w:rsid w:val="008F623B"/>
    <w:rsid w:val="008F6300"/>
    <w:rsid w:val="008F65E1"/>
    <w:rsid w:val="008F666B"/>
    <w:rsid w:val="008F69E7"/>
    <w:rsid w:val="008F6BD8"/>
    <w:rsid w:val="008F6D88"/>
    <w:rsid w:val="008F7194"/>
    <w:rsid w:val="008F7692"/>
    <w:rsid w:val="008F7851"/>
    <w:rsid w:val="008F7E63"/>
    <w:rsid w:val="009008FE"/>
    <w:rsid w:val="00900983"/>
    <w:rsid w:val="00900E64"/>
    <w:rsid w:val="00900EBB"/>
    <w:rsid w:val="0090145D"/>
    <w:rsid w:val="009016A9"/>
    <w:rsid w:val="00901B73"/>
    <w:rsid w:val="00901FFA"/>
    <w:rsid w:val="0090216C"/>
    <w:rsid w:val="009021FB"/>
    <w:rsid w:val="00902405"/>
    <w:rsid w:val="0090287D"/>
    <w:rsid w:val="00902B19"/>
    <w:rsid w:val="00902D8E"/>
    <w:rsid w:val="00902F4D"/>
    <w:rsid w:val="009030FE"/>
    <w:rsid w:val="0090316B"/>
    <w:rsid w:val="0090353B"/>
    <w:rsid w:val="00903569"/>
    <w:rsid w:val="00903649"/>
    <w:rsid w:val="0090386F"/>
    <w:rsid w:val="00903F25"/>
    <w:rsid w:val="00903F9D"/>
    <w:rsid w:val="009047BD"/>
    <w:rsid w:val="00904E9C"/>
    <w:rsid w:val="00904ED5"/>
    <w:rsid w:val="00904F27"/>
    <w:rsid w:val="00905030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957"/>
    <w:rsid w:val="00910581"/>
    <w:rsid w:val="00910718"/>
    <w:rsid w:val="00910D49"/>
    <w:rsid w:val="00910F5F"/>
    <w:rsid w:val="00910F9B"/>
    <w:rsid w:val="00911044"/>
    <w:rsid w:val="00911626"/>
    <w:rsid w:val="0091172E"/>
    <w:rsid w:val="00911984"/>
    <w:rsid w:val="0091199D"/>
    <w:rsid w:val="00911C69"/>
    <w:rsid w:val="00911E6D"/>
    <w:rsid w:val="00912006"/>
    <w:rsid w:val="0091206A"/>
    <w:rsid w:val="0091213D"/>
    <w:rsid w:val="00912957"/>
    <w:rsid w:val="00912F2B"/>
    <w:rsid w:val="00913E3B"/>
    <w:rsid w:val="009142C8"/>
    <w:rsid w:val="00914682"/>
    <w:rsid w:val="0091487B"/>
    <w:rsid w:val="00914987"/>
    <w:rsid w:val="00914A43"/>
    <w:rsid w:val="00914A7B"/>
    <w:rsid w:val="00914ED2"/>
    <w:rsid w:val="00914F62"/>
    <w:rsid w:val="0091559C"/>
    <w:rsid w:val="0091566D"/>
    <w:rsid w:val="00915C5D"/>
    <w:rsid w:val="009163A1"/>
    <w:rsid w:val="00916860"/>
    <w:rsid w:val="00916933"/>
    <w:rsid w:val="00917378"/>
    <w:rsid w:val="00917566"/>
    <w:rsid w:val="00917C7E"/>
    <w:rsid w:val="00920604"/>
    <w:rsid w:val="009212C6"/>
    <w:rsid w:val="009218EB"/>
    <w:rsid w:val="00921B64"/>
    <w:rsid w:val="00921BC4"/>
    <w:rsid w:val="00921C3C"/>
    <w:rsid w:val="00921C9F"/>
    <w:rsid w:val="00921CAB"/>
    <w:rsid w:val="0092201E"/>
    <w:rsid w:val="00922286"/>
    <w:rsid w:val="00922F43"/>
    <w:rsid w:val="00923664"/>
    <w:rsid w:val="00923CBE"/>
    <w:rsid w:val="00923EFE"/>
    <w:rsid w:val="00924031"/>
    <w:rsid w:val="00924380"/>
    <w:rsid w:val="00924677"/>
    <w:rsid w:val="009249B7"/>
    <w:rsid w:val="00924EAD"/>
    <w:rsid w:val="0092517A"/>
    <w:rsid w:val="009251C3"/>
    <w:rsid w:val="00925B76"/>
    <w:rsid w:val="00925C09"/>
    <w:rsid w:val="009260C4"/>
    <w:rsid w:val="0092636D"/>
    <w:rsid w:val="0092674F"/>
    <w:rsid w:val="009268C2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B5C"/>
    <w:rsid w:val="00930CBD"/>
    <w:rsid w:val="00930DA4"/>
    <w:rsid w:val="00930ECF"/>
    <w:rsid w:val="00930FE6"/>
    <w:rsid w:val="00931014"/>
    <w:rsid w:val="0093131F"/>
    <w:rsid w:val="00931B85"/>
    <w:rsid w:val="00932363"/>
    <w:rsid w:val="0093266F"/>
    <w:rsid w:val="00932744"/>
    <w:rsid w:val="0093277F"/>
    <w:rsid w:val="00932BE6"/>
    <w:rsid w:val="00932F3A"/>
    <w:rsid w:val="00932FCD"/>
    <w:rsid w:val="0093351C"/>
    <w:rsid w:val="009336AC"/>
    <w:rsid w:val="009338D3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9BD"/>
    <w:rsid w:val="00935BE1"/>
    <w:rsid w:val="00936645"/>
    <w:rsid w:val="00936811"/>
    <w:rsid w:val="00936D07"/>
    <w:rsid w:val="00936D3A"/>
    <w:rsid w:val="00936EC1"/>
    <w:rsid w:val="00936FE6"/>
    <w:rsid w:val="009378CA"/>
    <w:rsid w:val="00937CD9"/>
    <w:rsid w:val="00937F6B"/>
    <w:rsid w:val="009400E2"/>
    <w:rsid w:val="0094027E"/>
    <w:rsid w:val="0094077E"/>
    <w:rsid w:val="009409BE"/>
    <w:rsid w:val="00940AF4"/>
    <w:rsid w:val="00940B56"/>
    <w:rsid w:val="00940BA1"/>
    <w:rsid w:val="00940FF9"/>
    <w:rsid w:val="0094103F"/>
    <w:rsid w:val="00941D77"/>
    <w:rsid w:val="0094270C"/>
    <w:rsid w:val="00942852"/>
    <w:rsid w:val="00942D7C"/>
    <w:rsid w:val="00942E6B"/>
    <w:rsid w:val="00942F33"/>
    <w:rsid w:val="009433DF"/>
    <w:rsid w:val="00943477"/>
    <w:rsid w:val="00943910"/>
    <w:rsid w:val="00943B64"/>
    <w:rsid w:val="00943C2E"/>
    <w:rsid w:val="00943EAE"/>
    <w:rsid w:val="009446C3"/>
    <w:rsid w:val="00944767"/>
    <w:rsid w:val="009447A1"/>
    <w:rsid w:val="009448E4"/>
    <w:rsid w:val="00944A4D"/>
    <w:rsid w:val="009456C6"/>
    <w:rsid w:val="00946135"/>
    <w:rsid w:val="0094625E"/>
    <w:rsid w:val="00946486"/>
    <w:rsid w:val="00946558"/>
    <w:rsid w:val="00946642"/>
    <w:rsid w:val="009467B4"/>
    <w:rsid w:val="0094688C"/>
    <w:rsid w:val="00946CE7"/>
    <w:rsid w:val="00946D1F"/>
    <w:rsid w:val="00946D87"/>
    <w:rsid w:val="00946DFA"/>
    <w:rsid w:val="009472E8"/>
    <w:rsid w:val="0094745A"/>
    <w:rsid w:val="009474BF"/>
    <w:rsid w:val="00947D74"/>
    <w:rsid w:val="00947DD3"/>
    <w:rsid w:val="00947E85"/>
    <w:rsid w:val="00950465"/>
    <w:rsid w:val="00950488"/>
    <w:rsid w:val="00950F29"/>
    <w:rsid w:val="009510B2"/>
    <w:rsid w:val="00951138"/>
    <w:rsid w:val="00951474"/>
    <w:rsid w:val="00951DBB"/>
    <w:rsid w:val="00952182"/>
    <w:rsid w:val="009527A2"/>
    <w:rsid w:val="00952E11"/>
    <w:rsid w:val="009530B4"/>
    <w:rsid w:val="009535D8"/>
    <w:rsid w:val="009536D4"/>
    <w:rsid w:val="00953B0E"/>
    <w:rsid w:val="009546EF"/>
    <w:rsid w:val="00954E7F"/>
    <w:rsid w:val="0095526B"/>
    <w:rsid w:val="00955695"/>
    <w:rsid w:val="009559B0"/>
    <w:rsid w:val="00955E9D"/>
    <w:rsid w:val="009561FF"/>
    <w:rsid w:val="00956271"/>
    <w:rsid w:val="00956345"/>
    <w:rsid w:val="00956826"/>
    <w:rsid w:val="00956910"/>
    <w:rsid w:val="00956E12"/>
    <w:rsid w:val="00956E4C"/>
    <w:rsid w:val="00956FC7"/>
    <w:rsid w:val="009571F3"/>
    <w:rsid w:val="00957240"/>
    <w:rsid w:val="009574D0"/>
    <w:rsid w:val="009576C6"/>
    <w:rsid w:val="00957826"/>
    <w:rsid w:val="00957914"/>
    <w:rsid w:val="00957B06"/>
    <w:rsid w:val="00957C52"/>
    <w:rsid w:val="00957E29"/>
    <w:rsid w:val="00957F45"/>
    <w:rsid w:val="00960053"/>
    <w:rsid w:val="009603D8"/>
    <w:rsid w:val="00960578"/>
    <w:rsid w:val="00960758"/>
    <w:rsid w:val="009608E5"/>
    <w:rsid w:val="00960C05"/>
    <w:rsid w:val="00960C68"/>
    <w:rsid w:val="009612B5"/>
    <w:rsid w:val="00961431"/>
    <w:rsid w:val="00961678"/>
    <w:rsid w:val="0096181A"/>
    <w:rsid w:val="00961A0A"/>
    <w:rsid w:val="00961BA7"/>
    <w:rsid w:val="00961E29"/>
    <w:rsid w:val="00962004"/>
    <w:rsid w:val="00962284"/>
    <w:rsid w:val="00962392"/>
    <w:rsid w:val="00962A1C"/>
    <w:rsid w:val="00962D33"/>
    <w:rsid w:val="00962D69"/>
    <w:rsid w:val="009632A7"/>
    <w:rsid w:val="009632E1"/>
    <w:rsid w:val="009634FC"/>
    <w:rsid w:val="009642F6"/>
    <w:rsid w:val="00964D2B"/>
    <w:rsid w:val="00964DC7"/>
    <w:rsid w:val="00964F84"/>
    <w:rsid w:val="00965230"/>
    <w:rsid w:val="009652CE"/>
    <w:rsid w:val="0096545D"/>
    <w:rsid w:val="009656C9"/>
    <w:rsid w:val="0096573F"/>
    <w:rsid w:val="00965FC6"/>
    <w:rsid w:val="009666E5"/>
    <w:rsid w:val="00966BDB"/>
    <w:rsid w:val="00966E93"/>
    <w:rsid w:val="0096728A"/>
    <w:rsid w:val="00967378"/>
    <w:rsid w:val="009675D6"/>
    <w:rsid w:val="00967659"/>
    <w:rsid w:val="0096775C"/>
    <w:rsid w:val="009701AC"/>
    <w:rsid w:val="00970605"/>
    <w:rsid w:val="009707D9"/>
    <w:rsid w:val="00970C5A"/>
    <w:rsid w:val="00970E18"/>
    <w:rsid w:val="0097148A"/>
    <w:rsid w:val="0097166C"/>
    <w:rsid w:val="00971AA4"/>
    <w:rsid w:val="00971C29"/>
    <w:rsid w:val="00971FAE"/>
    <w:rsid w:val="009720DB"/>
    <w:rsid w:val="0097261B"/>
    <w:rsid w:val="009728ED"/>
    <w:rsid w:val="00972C79"/>
    <w:rsid w:val="00972C8E"/>
    <w:rsid w:val="00972FFA"/>
    <w:rsid w:val="0097308B"/>
    <w:rsid w:val="009730CF"/>
    <w:rsid w:val="0097373E"/>
    <w:rsid w:val="009738AB"/>
    <w:rsid w:val="00974070"/>
    <w:rsid w:val="009744F2"/>
    <w:rsid w:val="00974514"/>
    <w:rsid w:val="00974694"/>
    <w:rsid w:val="0097494C"/>
    <w:rsid w:val="00974D30"/>
    <w:rsid w:val="00974E41"/>
    <w:rsid w:val="00974EEC"/>
    <w:rsid w:val="00975264"/>
    <w:rsid w:val="009753A4"/>
    <w:rsid w:val="00975576"/>
    <w:rsid w:val="009756D5"/>
    <w:rsid w:val="00975711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C9A"/>
    <w:rsid w:val="00976F27"/>
    <w:rsid w:val="009771DE"/>
    <w:rsid w:val="00977315"/>
    <w:rsid w:val="009773A5"/>
    <w:rsid w:val="00977E64"/>
    <w:rsid w:val="0098006E"/>
    <w:rsid w:val="009801E1"/>
    <w:rsid w:val="009802C0"/>
    <w:rsid w:val="00980958"/>
    <w:rsid w:val="00980E45"/>
    <w:rsid w:val="00981060"/>
    <w:rsid w:val="0098158A"/>
    <w:rsid w:val="009815B1"/>
    <w:rsid w:val="00981728"/>
    <w:rsid w:val="00981BD7"/>
    <w:rsid w:val="009823A0"/>
    <w:rsid w:val="0098278E"/>
    <w:rsid w:val="00982AC2"/>
    <w:rsid w:val="00982C2A"/>
    <w:rsid w:val="00983063"/>
    <w:rsid w:val="00983092"/>
    <w:rsid w:val="00983B85"/>
    <w:rsid w:val="00983D15"/>
    <w:rsid w:val="00983D7A"/>
    <w:rsid w:val="00983F41"/>
    <w:rsid w:val="00983F72"/>
    <w:rsid w:val="009848B2"/>
    <w:rsid w:val="00984AF9"/>
    <w:rsid w:val="00984CE5"/>
    <w:rsid w:val="00984F17"/>
    <w:rsid w:val="00985326"/>
    <w:rsid w:val="00985451"/>
    <w:rsid w:val="00985468"/>
    <w:rsid w:val="00985693"/>
    <w:rsid w:val="009856D5"/>
    <w:rsid w:val="00985897"/>
    <w:rsid w:val="00985A53"/>
    <w:rsid w:val="00985A6F"/>
    <w:rsid w:val="00985E5A"/>
    <w:rsid w:val="00986236"/>
    <w:rsid w:val="009862B2"/>
    <w:rsid w:val="009863C6"/>
    <w:rsid w:val="00986B0B"/>
    <w:rsid w:val="00986CAE"/>
    <w:rsid w:val="00986F0C"/>
    <w:rsid w:val="009870BF"/>
    <w:rsid w:val="00987900"/>
    <w:rsid w:val="00987B71"/>
    <w:rsid w:val="00990151"/>
    <w:rsid w:val="009904EB"/>
    <w:rsid w:val="0099081F"/>
    <w:rsid w:val="00990B8B"/>
    <w:rsid w:val="00990C40"/>
    <w:rsid w:val="00990D10"/>
    <w:rsid w:val="0099113E"/>
    <w:rsid w:val="00991253"/>
    <w:rsid w:val="00991507"/>
    <w:rsid w:val="00991698"/>
    <w:rsid w:val="009919D5"/>
    <w:rsid w:val="009919DD"/>
    <w:rsid w:val="00991B10"/>
    <w:rsid w:val="00991EBD"/>
    <w:rsid w:val="00992286"/>
    <w:rsid w:val="0099242C"/>
    <w:rsid w:val="0099247A"/>
    <w:rsid w:val="009924F0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4DCD"/>
    <w:rsid w:val="00995374"/>
    <w:rsid w:val="0099538E"/>
    <w:rsid w:val="009956EC"/>
    <w:rsid w:val="00995785"/>
    <w:rsid w:val="009957F5"/>
    <w:rsid w:val="00995D90"/>
    <w:rsid w:val="00995E31"/>
    <w:rsid w:val="00995FE3"/>
    <w:rsid w:val="00996D30"/>
    <w:rsid w:val="009970F3"/>
    <w:rsid w:val="0099738B"/>
    <w:rsid w:val="00997AFD"/>
    <w:rsid w:val="00997CED"/>
    <w:rsid w:val="009A0727"/>
    <w:rsid w:val="009A09DD"/>
    <w:rsid w:val="009A0A95"/>
    <w:rsid w:val="009A0EB1"/>
    <w:rsid w:val="009A1053"/>
    <w:rsid w:val="009A1538"/>
    <w:rsid w:val="009A16FF"/>
    <w:rsid w:val="009A174F"/>
    <w:rsid w:val="009A1804"/>
    <w:rsid w:val="009A1EB2"/>
    <w:rsid w:val="009A1F14"/>
    <w:rsid w:val="009A23BE"/>
    <w:rsid w:val="009A2E6F"/>
    <w:rsid w:val="009A320A"/>
    <w:rsid w:val="009A3AB3"/>
    <w:rsid w:val="009A3B11"/>
    <w:rsid w:val="009A3BCD"/>
    <w:rsid w:val="009A3F2C"/>
    <w:rsid w:val="009A4037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826"/>
    <w:rsid w:val="009A5A40"/>
    <w:rsid w:val="009A5D47"/>
    <w:rsid w:val="009A5D7A"/>
    <w:rsid w:val="009A5D88"/>
    <w:rsid w:val="009A6370"/>
    <w:rsid w:val="009A63D9"/>
    <w:rsid w:val="009A6494"/>
    <w:rsid w:val="009A6497"/>
    <w:rsid w:val="009A6890"/>
    <w:rsid w:val="009A68EF"/>
    <w:rsid w:val="009A6A96"/>
    <w:rsid w:val="009A6C9A"/>
    <w:rsid w:val="009A76B7"/>
    <w:rsid w:val="009A7A93"/>
    <w:rsid w:val="009B02A8"/>
    <w:rsid w:val="009B0352"/>
    <w:rsid w:val="009B082C"/>
    <w:rsid w:val="009B0A9F"/>
    <w:rsid w:val="009B0E02"/>
    <w:rsid w:val="009B0E6F"/>
    <w:rsid w:val="009B10EB"/>
    <w:rsid w:val="009B159B"/>
    <w:rsid w:val="009B176F"/>
    <w:rsid w:val="009B1CD8"/>
    <w:rsid w:val="009B2230"/>
    <w:rsid w:val="009B2B96"/>
    <w:rsid w:val="009B2C7A"/>
    <w:rsid w:val="009B2E73"/>
    <w:rsid w:val="009B34B2"/>
    <w:rsid w:val="009B360D"/>
    <w:rsid w:val="009B3951"/>
    <w:rsid w:val="009B3A31"/>
    <w:rsid w:val="009B3C28"/>
    <w:rsid w:val="009B3CAE"/>
    <w:rsid w:val="009B44DA"/>
    <w:rsid w:val="009B44DF"/>
    <w:rsid w:val="009B45C3"/>
    <w:rsid w:val="009B4C96"/>
    <w:rsid w:val="009B4CA0"/>
    <w:rsid w:val="009B4D42"/>
    <w:rsid w:val="009B539C"/>
    <w:rsid w:val="009B5441"/>
    <w:rsid w:val="009B575C"/>
    <w:rsid w:val="009B58D6"/>
    <w:rsid w:val="009B5DD0"/>
    <w:rsid w:val="009B5E24"/>
    <w:rsid w:val="009B5E65"/>
    <w:rsid w:val="009B615C"/>
    <w:rsid w:val="009B6174"/>
    <w:rsid w:val="009B61AA"/>
    <w:rsid w:val="009B6505"/>
    <w:rsid w:val="009B65A0"/>
    <w:rsid w:val="009B68F3"/>
    <w:rsid w:val="009B6BB5"/>
    <w:rsid w:val="009B6C10"/>
    <w:rsid w:val="009B6D40"/>
    <w:rsid w:val="009B6DFE"/>
    <w:rsid w:val="009B7407"/>
    <w:rsid w:val="009B7458"/>
    <w:rsid w:val="009B77F1"/>
    <w:rsid w:val="009B7837"/>
    <w:rsid w:val="009B79A2"/>
    <w:rsid w:val="009B7BD8"/>
    <w:rsid w:val="009B7BEE"/>
    <w:rsid w:val="009C028B"/>
    <w:rsid w:val="009C04AD"/>
    <w:rsid w:val="009C0881"/>
    <w:rsid w:val="009C13D9"/>
    <w:rsid w:val="009C1861"/>
    <w:rsid w:val="009C1934"/>
    <w:rsid w:val="009C1A7E"/>
    <w:rsid w:val="009C1C5A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A21"/>
    <w:rsid w:val="009C4B41"/>
    <w:rsid w:val="009C4BCC"/>
    <w:rsid w:val="009C4FA6"/>
    <w:rsid w:val="009C5A2E"/>
    <w:rsid w:val="009C5A7A"/>
    <w:rsid w:val="009C5EB1"/>
    <w:rsid w:val="009C6345"/>
    <w:rsid w:val="009C649C"/>
    <w:rsid w:val="009C6697"/>
    <w:rsid w:val="009C6978"/>
    <w:rsid w:val="009C6BB1"/>
    <w:rsid w:val="009C7337"/>
    <w:rsid w:val="009C73D8"/>
    <w:rsid w:val="009C77A7"/>
    <w:rsid w:val="009C79BF"/>
    <w:rsid w:val="009C7A91"/>
    <w:rsid w:val="009C7CD3"/>
    <w:rsid w:val="009D0177"/>
    <w:rsid w:val="009D0297"/>
    <w:rsid w:val="009D02F1"/>
    <w:rsid w:val="009D077B"/>
    <w:rsid w:val="009D0C5F"/>
    <w:rsid w:val="009D0CDF"/>
    <w:rsid w:val="009D0E68"/>
    <w:rsid w:val="009D0F92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5C2"/>
    <w:rsid w:val="009D2612"/>
    <w:rsid w:val="009D2A9B"/>
    <w:rsid w:val="009D2CBB"/>
    <w:rsid w:val="009D32B2"/>
    <w:rsid w:val="009D3516"/>
    <w:rsid w:val="009D3BB1"/>
    <w:rsid w:val="009D3D43"/>
    <w:rsid w:val="009D3FDD"/>
    <w:rsid w:val="009D4188"/>
    <w:rsid w:val="009D45AD"/>
    <w:rsid w:val="009D4710"/>
    <w:rsid w:val="009D4C1C"/>
    <w:rsid w:val="009D4D97"/>
    <w:rsid w:val="009D4DF4"/>
    <w:rsid w:val="009D4F43"/>
    <w:rsid w:val="009D5104"/>
    <w:rsid w:val="009D511D"/>
    <w:rsid w:val="009D51E4"/>
    <w:rsid w:val="009D5343"/>
    <w:rsid w:val="009D5446"/>
    <w:rsid w:val="009D54B9"/>
    <w:rsid w:val="009D5A21"/>
    <w:rsid w:val="009D5BEA"/>
    <w:rsid w:val="009D5EC2"/>
    <w:rsid w:val="009D5F2C"/>
    <w:rsid w:val="009D5FF4"/>
    <w:rsid w:val="009D6079"/>
    <w:rsid w:val="009D626F"/>
    <w:rsid w:val="009D672E"/>
    <w:rsid w:val="009D6918"/>
    <w:rsid w:val="009D6BD8"/>
    <w:rsid w:val="009D6F49"/>
    <w:rsid w:val="009D6F5B"/>
    <w:rsid w:val="009D7182"/>
    <w:rsid w:val="009D7268"/>
    <w:rsid w:val="009D73A4"/>
    <w:rsid w:val="009D73F7"/>
    <w:rsid w:val="009D750F"/>
    <w:rsid w:val="009D75E6"/>
    <w:rsid w:val="009D77AE"/>
    <w:rsid w:val="009D7A06"/>
    <w:rsid w:val="009D7A38"/>
    <w:rsid w:val="009D7BE0"/>
    <w:rsid w:val="009D7F37"/>
    <w:rsid w:val="009E0237"/>
    <w:rsid w:val="009E03A5"/>
    <w:rsid w:val="009E0552"/>
    <w:rsid w:val="009E05E9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0FBE"/>
    <w:rsid w:val="009E1166"/>
    <w:rsid w:val="009E11F4"/>
    <w:rsid w:val="009E1649"/>
    <w:rsid w:val="009E178D"/>
    <w:rsid w:val="009E1CA3"/>
    <w:rsid w:val="009E1D01"/>
    <w:rsid w:val="009E22C0"/>
    <w:rsid w:val="009E2B1C"/>
    <w:rsid w:val="009E2E54"/>
    <w:rsid w:val="009E2E77"/>
    <w:rsid w:val="009E318E"/>
    <w:rsid w:val="009E3196"/>
    <w:rsid w:val="009E3A88"/>
    <w:rsid w:val="009E3AC4"/>
    <w:rsid w:val="009E3F34"/>
    <w:rsid w:val="009E42DD"/>
    <w:rsid w:val="009E4806"/>
    <w:rsid w:val="009E4A95"/>
    <w:rsid w:val="009E4D1B"/>
    <w:rsid w:val="009E513C"/>
    <w:rsid w:val="009E52E4"/>
    <w:rsid w:val="009E5486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11B"/>
    <w:rsid w:val="009F1173"/>
    <w:rsid w:val="009F1285"/>
    <w:rsid w:val="009F15A3"/>
    <w:rsid w:val="009F195E"/>
    <w:rsid w:val="009F24B2"/>
    <w:rsid w:val="009F24DE"/>
    <w:rsid w:val="009F25AE"/>
    <w:rsid w:val="009F264D"/>
    <w:rsid w:val="009F26D0"/>
    <w:rsid w:val="009F2902"/>
    <w:rsid w:val="009F2F43"/>
    <w:rsid w:val="009F31C2"/>
    <w:rsid w:val="009F33EB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4F32"/>
    <w:rsid w:val="009F5163"/>
    <w:rsid w:val="009F5423"/>
    <w:rsid w:val="009F5784"/>
    <w:rsid w:val="009F5808"/>
    <w:rsid w:val="009F5EC3"/>
    <w:rsid w:val="009F621F"/>
    <w:rsid w:val="009F647B"/>
    <w:rsid w:val="009F6769"/>
    <w:rsid w:val="009F6AAE"/>
    <w:rsid w:val="009F6AE9"/>
    <w:rsid w:val="009F6DF9"/>
    <w:rsid w:val="009F7658"/>
    <w:rsid w:val="009F7B7B"/>
    <w:rsid w:val="009F7D9D"/>
    <w:rsid w:val="009F7DAF"/>
    <w:rsid w:val="00A00506"/>
    <w:rsid w:val="00A00556"/>
    <w:rsid w:val="00A006FE"/>
    <w:rsid w:val="00A00973"/>
    <w:rsid w:val="00A011CF"/>
    <w:rsid w:val="00A019A3"/>
    <w:rsid w:val="00A01CC7"/>
    <w:rsid w:val="00A01DAE"/>
    <w:rsid w:val="00A01DE3"/>
    <w:rsid w:val="00A01FBA"/>
    <w:rsid w:val="00A0274F"/>
    <w:rsid w:val="00A029C1"/>
    <w:rsid w:val="00A030C8"/>
    <w:rsid w:val="00A030E2"/>
    <w:rsid w:val="00A03193"/>
    <w:rsid w:val="00A032A0"/>
    <w:rsid w:val="00A036BD"/>
    <w:rsid w:val="00A036D0"/>
    <w:rsid w:val="00A039C4"/>
    <w:rsid w:val="00A03C84"/>
    <w:rsid w:val="00A03DC3"/>
    <w:rsid w:val="00A042CD"/>
    <w:rsid w:val="00A0452F"/>
    <w:rsid w:val="00A0499A"/>
    <w:rsid w:val="00A04A43"/>
    <w:rsid w:val="00A04D1E"/>
    <w:rsid w:val="00A05012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747F"/>
    <w:rsid w:val="00A079E5"/>
    <w:rsid w:val="00A07B7A"/>
    <w:rsid w:val="00A07BBA"/>
    <w:rsid w:val="00A07EAE"/>
    <w:rsid w:val="00A10050"/>
    <w:rsid w:val="00A10068"/>
    <w:rsid w:val="00A104C1"/>
    <w:rsid w:val="00A107C8"/>
    <w:rsid w:val="00A10932"/>
    <w:rsid w:val="00A109BA"/>
    <w:rsid w:val="00A10CA5"/>
    <w:rsid w:val="00A10CC0"/>
    <w:rsid w:val="00A111F0"/>
    <w:rsid w:val="00A11409"/>
    <w:rsid w:val="00A11439"/>
    <w:rsid w:val="00A114AC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EF"/>
    <w:rsid w:val="00A14F81"/>
    <w:rsid w:val="00A14FE1"/>
    <w:rsid w:val="00A15046"/>
    <w:rsid w:val="00A150B2"/>
    <w:rsid w:val="00A15139"/>
    <w:rsid w:val="00A151B5"/>
    <w:rsid w:val="00A152B5"/>
    <w:rsid w:val="00A15CF2"/>
    <w:rsid w:val="00A16320"/>
    <w:rsid w:val="00A16352"/>
    <w:rsid w:val="00A16474"/>
    <w:rsid w:val="00A16546"/>
    <w:rsid w:val="00A1686E"/>
    <w:rsid w:val="00A1733F"/>
    <w:rsid w:val="00A17620"/>
    <w:rsid w:val="00A17B69"/>
    <w:rsid w:val="00A17C1B"/>
    <w:rsid w:val="00A17C22"/>
    <w:rsid w:val="00A17D8D"/>
    <w:rsid w:val="00A17ED5"/>
    <w:rsid w:val="00A20130"/>
    <w:rsid w:val="00A20176"/>
    <w:rsid w:val="00A20614"/>
    <w:rsid w:val="00A208A9"/>
    <w:rsid w:val="00A20EAD"/>
    <w:rsid w:val="00A2113D"/>
    <w:rsid w:val="00A21373"/>
    <w:rsid w:val="00A214B4"/>
    <w:rsid w:val="00A21A85"/>
    <w:rsid w:val="00A21A91"/>
    <w:rsid w:val="00A21BC6"/>
    <w:rsid w:val="00A22431"/>
    <w:rsid w:val="00A22642"/>
    <w:rsid w:val="00A22818"/>
    <w:rsid w:val="00A22B57"/>
    <w:rsid w:val="00A22E45"/>
    <w:rsid w:val="00A22F63"/>
    <w:rsid w:val="00A2343B"/>
    <w:rsid w:val="00A240FD"/>
    <w:rsid w:val="00A2462C"/>
    <w:rsid w:val="00A25118"/>
    <w:rsid w:val="00A25153"/>
    <w:rsid w:val="00A25562"/>
    <w:rsid w:val="00A258C5"/>
    <w:rsid w:val="00A25D0F"/>
    <w:rsid w:val="00A25E51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311"/>
    <w:rsid w:val="00A2733D"/>
    <w:rsid w:val="00A302FD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B37"/>
    <w:rsid w:val="00A32E45"/>
    <w:rsid w:val="00A32E91"/>
    <w:rsid w:val="00A32F1B"/>
    <w:rsid w:val="00A33289"/>
    <w:rsid w:val="00A33364"/>
    <w:rsid w:val="00A3351A"/>
    <w:rsid w:val="00A336AC"/>
    <w:rsid w:val="00A33DE0"/>
    <w:rsid w:val="00A33E64"/>
    <w:rsid w:val="00A3400C"/>
    <w:rsid w:val="00A34301"/>
    <w:rsid w:val="00A343EB"/>
    <w:rsid w:val="00A3468B"/>
    <w:rsid w:val="00A347DC"/>
    <w:rsid w:val="00A34DAE"/>
    <w:rsid w:val="00A34E52"/>
    <w:rsid w:val="00A353BF"/>
    <w:rsid w:val="00A35455"/>
    <w:rsid w:val="00A35626"/>
    <w:rsid w:val="00A3571C"/>
    <w:rsid w:val="00A35788"/>
    <w:rsid w:val="00A359FB"/>
    <w:rsid w:val="00A35D61"/>
    <w:rsid w:val="00A35ED7"/>
    <w:rsid w:val="00A3603E"/>
    <w:rsid w:val="00A36133"/>
    <w:rsid w:val="00A36191"/>
    <w:rsid w:val="00A362B2"/>
    <w:rsid w:val="00A36643"/>
    <w:rsid w:val="00A36740"/>
    <w:rsid w:val="00A37601"/>
    <w:rsid w:val="00A3787D"/>
    <w:rsid w:val="00A37E70"/>
    <w:rsid w:val="00A37F2B"/>
    <w:rsid w:val="00A4119F"/>
    <w:rsid w:val="00A412EC"/>
    <w:rsid w:val="00A4140F"/>
    <w:rsid w:val="00A41491"/>
    <w:rsid w:val="00A41578"/>
    <w:rsid w:val="00A41669"/>
    <w:rsid w:val="00A41A0C"/>
    <w:rsid w:val="00A41AF3"/>
    <w:rsid w:val="00A41BCD"/>
    <w:rsid w:val="00A42A5B"/>
    <w:rsid w:val="00A42AFB"/>
    <w:rsid w:val="00A42DDC"/>
    <w:rsid w:val="00A43305"/>
    <w:rsid w:val="00A434DD"/>
    <w:rsid w:val="00A4380C"/>
    <w:rsid w:val="00A4387D"/>
    <w:rsid w:val="00A43BBE"/>
    <w:rsid w:val="00A43FD6"/>
    <w:rsid w:val="00A444D7"/>
    <w:rsid w:val="00A447C9"/>
    <w:rsid w:val="00A4482A"/>
    <w:rsid w:val="00A449FD"/>
    <w:rsid w:val="00A44ACD"/>
    <w:rsid w:val="00A44CD6"/>
    <w:rsid w:val="00A44E6D"/>
    <w:rsid w:val="00A453A3"/>
    <w:rsid w:val="00A4571B"/>
    <w:rsid w:val="00A45C78"/>
    <w:rsid w:val="00A45D04"/>
    <w:rsid w:val="00A45DB1"/>
    <w:rsid w:val="00A45E40"/>
    <w:rsid w:val="00A45E61"/>
    <w:rsid w:val="00A45F46"/>
    <w:rsid w:val="00A45F8D"/>
    <w:rsid w:val="00A45F90"/>
    <w:rsid w:val="00A46149"/>
    <w:rsid w:val="00A469E3"/>
    <w:rsid w:val="00A46B16"/>
    <w:rsid w:val="00A46C43"/>
    <w:rsid w:val="00A46D47"/>
    <w:rsid w:val="00A470AA"/>
    <w:rsid w:val="00A471FC"/>
    <w:rsid w:val="00A47210"/>
    <w:rsid w:val="00A4731D"/>
    <w:rsid w:val="00A47347"/>
    <w:rsid w:val="00A4738F"/>
    <w:rsid w:val="00A4752A"/>
    <w:rsid w:val="00A47665"/>
    <w:rsid w:val="00A47792"/>
    <w:rsid w:val="00A47B09"/>
    <w:rsid w:val="00A47D2F"/>
    <w:rsid w:val="00A5006E"/>
    <w:rsid w:val="00A50B5C"/>
    <w:rsid w:val="00A50E43"/>
    <w:rsid w:val="00A50FD1"/>
    <w:rsid w:val="00A51043"/>
    <w:rsid w:val="00A512A9"/>
    <w:rsid w:val="00A5134C"/>
    <w:rsid w:val="00A513E3"/>
    <w:rsid w:val="00A516DD"/>
    <w:rsid w:val="00A5195E"/>
    <w:rsid w:val="00A5201C"/>
    <w:rsid w:val="00A520B8"/>
    <w:rsid w:val="00A52194"/>
    <w:rsid w:val="00A5241A"/>
    <w:rsid w:val="00A52AF8"/>
    <w:rsid w:val="00A52C9A"/>
    <w:rsid w:val="00A52DB4"/>
    <w:rsid w:val="00A531AE"/>
    <w:rsid w:val="00A53672"/>
    <w:rsid w:val="00A537EE"/>
    <w:rsid w:val="00A53B5E"/>
    <w:rsid w:val="00A53D71"/>
    <w:rsid w:val="00A54E2E"/>
    <w:rsid w:val="00A54F76"/>
    <w:rsid w:val="00A54FFA"/>
    <w:rsid w:val="00A5505C"/>
    <w:rsid w:val="00A55060"/>
    <w:rsid w:val="00A55112"/>
    <w:rsid w:val="00A555AB"/>
    <w:rsid w:val="00A56209"/>
    <w:rsid w:val="00A567EB"/>
    <w:rsid w:val="00A56E83"/>
    <w:rsid w:val="00A57143"/>
    <w:rsid w:val="00A572FF"/>
    <w:rsid w:val="00A5756C"/>
    <w:rsid w:val="00A575EF"/>
    <w:rsid w:val="00A57B43"/>
    <w:rsid w:val="00A57B6B"/>
    <w:rsid w:val="00A6004F"/>
    <w:rsid w:val="00A601CA"/>
    <w:rsid w:val="00A602F0"/>
    <w:rsid w:val="00A60372"/>
    <w:rsid w:val="00A60378"/>
    <w:rsid w:val="00A60813"/>
    <w:rsid w:val="00A60839"/>
    <w:rsid w:val="00A608F9"/>
    <w:rsid w:val="00A60A42"/>
    <w:rsid w:val="00A60B31"/>
    <w:rsid w:val="00A60DCA"/>
    <w:rsid w:val="00A60E38"/>
    <w:rsid w:val="00A6130F"/>
    <w:rsid w:val="00A61972"/>
    <w:rsid w:val="00A61A03"/>
    <w:rsid w:val="00A61A12"/>
    <w:rsid w:val="00A61F92"/>
    <w:rsid w:val="00A62363"/>
    <w:rsid w:val="00A623BE"/>
    <w:rsid w:val="00A6299A"/>
    <w:rsid w:val="00A62E27"/>
    <w:rsid w:val="00A63175"/>
    <w:rsid w:val="00A632B3"/>
    <w:rsid w:val="00A638FD"/>
    <w:rsid w:val="00A63921"/>
    <w:rsid w:val="00A63EBE"/>
    <w:rsid w:val="00A644E0"/>
    <w:rsid w:val="00A645AB"/>
    <w:rsid w:val="00A64608"/>
    <w:rsid w:val="00A64DB3"/>
    <w:rsid w:val="00A64DDE"/>
    <w:rsid w:val="00A64FD0"/>
    <w:rsid w:val="00A65170"/>
    <w:rsid w:val="00A655AD"/>
    <w:rsid w:val="00A659D7"/>
    <w:rsid w:val="00A65B6C"/>
    <w:rsid w:val="00A66A5B"/>
    <w:rsid w:val="00A66E22"/>
    <w:rsid w:val="00A670AC"/>
    <w:rsid w:val="00A67899"/>
    <w:rsid w:val="00A6793A"/>
    <w:rsid w:val="00A67E70"/>
    <w:rsid w:val="00A7005E"/>
    <w:rsid w:val="00A700DB"/>
    <w:rsid w:val="00A7050B"/>
    <w:rsid w:val="00A705B0"/>
    <w:rsid w:val="00A70660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19F6"/>
    <w:rsid w:val="00A71B2E"/>
    <w:rsid w:val="00A71C31"/>
    <w:rsid w:val="00A7224E"/>
    <w:rsid w:val="00A72340"/>
    <w:rsid w:val="00A72524"/>
    <w:rsid w:val="00A7253A"/>
    <w:rsid w:val="00A727F5"/>
    <w:rsid w:val="00A72896"/>
    <w:rsid w:val="00A7289E"/>
    <w:rsid w:val="00A72A09"/>
    <w:rsid w:val="00A72B27"/>
    <w:rsid w:val="00A72B3A"/>
    <w:rsid w:val="00A72B5B"/>
    <w:rsid w:val="00A72E04"/>
    <w:rsid w:val="00A73938"/>
    <w:rsid w:val="00A73AF8"/>
    <w:rsid w:val="00A73C6E"/>
    <w:rsid w:val="00A73CF8"/>
    <w:rsid w:val="00A73D51"/>
    <w:rsid w:val="00A73DC8"/>
    <w:rsid w:val="00A73EFD"/>
    <w:rsid w:val="00A7408D"/>
    <w:rsid w:val="00A740DC"/>
    <w:rsid w:val="00A74557"/>
    <w:rsid w:val="00A746C4"/>
    <w:rsid w:val="00A7484C"/>
    <w:rsid w:val="00A74963"/>
    <w:rsid w:val="00A74998"/>
    <w:rsid w:val="00A749FF"/>
    <w:rsid w:val="00A75131"/>
    <w:rsid w:val="00A751BE"/>
    <w:rsid w:val="00A754A7"/>
    <w:rsid w:val="00A754A9"/>
    <w:rsid w:val="00A75A7B"/>
    <w:rsid w:val="00A75E43"/>
    <w:rsid w:val="00A768B4"/>
    <w:rsid w:val="00A76F22"/>
    <w:rsid w:val="00A76F72"/>
    <w:rsid w:val="00A777F3"/>
    <w:rsid w:val="00A778ED"/>
    <w:rsid w:val="00A77910"/>
    <w:rsid w:val="00A80201"/>
    <w:rsid w:val="00A804B2"/>
    <w:rsid w:val="00A807D9"/>
    <w:rsid w:val="00A8128B"/>
    <w:rsid w:val="00A813B4"/>
    <w:rsid w:val="00A81594"/>
    <w:rsid w:val="00A81964"/>
    <w:rsid w:val="00A81AE5"/>
    <w:rsid w:val="00A81B9D"/>
    <w:rsid w:val="00A81C3D"/>
    <w:rsid w:val="00A81D30"/>
    <w:rsid w:val="00A824D3"/>
    <w:rsid w:val="00A82920"/>
    <w:rsid w:val="00A829AD"/>
    <w:rsid w:val="00A82ADE"/>
    <w:rsid w:val="00A82FE6"/>
    <w:rsid w:val="00A83397"/>
    <w:rsid w:val="00A8392E"/>
    <w:rsid w:val="00A83948"/>
    <w:rsid w:val="00A83E5F"/>
    <w:rsid w:val="00A843E4"/>
    <w:rsid w:val="00A847D0"/>
    <w:rsid w:val="00A84AF5"/>
    <w:rsid w:val="00A84C6B"/>
    <w:rsid w:val="00A84D9D"/>
    <w:rsid w:val="00A85744"/>
    <w:rsid w:val="00A85BFB"/>
    <w:rsid w:val="00A85D28"/>
    <w:rsid w:val="00A85D54"/>
    <w:rsid w:val="00A86855"/>
    <w:rsid w:val="00A86BEF"/>
    <w:rsid w:val="00A871F5"/>
    <w:rsid w:val="00A87730"/>
    <w:rsid w:val="00A87830"/>
    <w:rsid w:val="00A87A2C"/>
    <w:rsid w:val="00A87B36"/>
    <w:rsid w:val="00A9021E"/>
    <w:rsid w:val="00A904E9"/>
    <w:rsid w:val="00A907CE"/>
    <w:rsid w:val="00A90F0E"/>
    <w:rsid w:val="00A91956"/>
    <w:rsid w:val="00A91FFB"/>
    <w:rsid w:val="00A926D1"/>
    <w:rsid w:val="00A92707"/>
    <w:rsid w:val="00A92B19"/>
    <w:rsid w:val="00A92B28"/>
    <w:rsid w:val="00A93034"/>
    <w:rsid w:val="00A930FF"/>
    <w:rsid w:val="00A93D73"/>
    <w:rsid w:val="00A93F40"/>
    <w:rsid w:val="00A93F56"/>
    <w:rsid w:val="00A94174"/>
    <w:rsid w:val="00A94504"/>
    <w:rsid w:val="00A945FC"/>
    <w:rsid w:val="00A94979"/>
    <w:rsid w:val="00A94A66"/>
    <w:rsid w:val="00A94CFB"/>
    <w:rsid w:val="00A94D04"/>
    <w:rsid w:val="00A951FD"/>
    <w:rsid w:val="00A95353"/>
    <w:rsid w:val="00A953DC"/>
    <w:rsid w:val="00A95564"/>
    <w:rsid w:val="00A9558B"/>
    <w:rsid w:val="00A9593B"/>
    <w:rsid w:val="00A95E9C"/>
    <w:rsid w:val="00A96058"/>
    <w:rsid w:val="00A96267"/>
    <w:rsid w:val="00A96D24"/>
    <w:rsid w:val="00A96D5F"/>
    <w:rsid w:val="00A96EDE"/>
    <w:rsid w:val="00A96EFE"/>
    <w:rsid w:val="00A96FE2"/>
    <w:rsid w:val="00A9719E"/>
    <w:rsid w:val="00A976AF"/>
    <w:rsid w:val="00A9786B"/>
    <w:rsid w:val="00A97A1B"/>
    <w:rsid w:val="00AA02A6"/>
    <w:rsid w:val="00AA0B21"/>
    <w:rsid w:val="00AA1212"/>
    <w:rsid w:val="00AA1962"/>
    <w:rsid w:val="00AA2260"/>
    <w:rsid w:val="00AA28CA"/>
    <w:rsid w:val="00AA2963"/>
    <w:rsid w:val="00AA29AA"/>
    <w:rsid w:val="00AA2C67"/>
    <w:rsid w:val="00AA353B"/>
    <w:rsid w:val="00AA3A70"/>
    <w:rsid w:val="00AA3FDB"/>
    <w:rsid w:val="00AA40F0"/>
    <w:rsid w:val="00AA4230"/>
    <w:rsid w:val="00AA44F0"/>
    <w:rsid w:val="00AA4CDA"/>
    <w:rsid w:val="00AA5100"/>
    <w:rsid w:val="00AA5641"/>
    <w:rsid w:val="00AA5650"/>
    <w:rsid w:val="00AA5824"/>
    <w:rsid w:val="00AA5E94"/>
    <w:rsid w:val="00AA5EB9"/>
    <w:rsid w:val="00AA5EEC"/>
    <w:rsid w:val="00AA6118"/>
    <w:rsid w:val="00AA6428"/>
    <w:rsid w:val="00AA6525"/>
    <w:rsid w:val="00AA6602"/>
    <w:rsid w:val="00AA685A"/>
    <w:rsid w:val="00AA686F"/>
    <w:rsid w:val="00AA68D8"/>
    <w:rsid w:val="00AA6914"/>
    <w:rsid w:val="00AA6997"/>
    <w:rsid w:val="00AA6B58"/>
    <w:rsid w:val="00AA6BFE"/>
    <w:rsid w:val="00AA6D61"/>
    <w:rsid w:val="00AA71FE"/>
    <w:rsid w:val="00AA7717"/>
    <w:rsid w:val="00AA78E1"/>
    <w:rsid w:val="00AA79BF"/>
    <w:rsid w:val="00AA79EF"/>
    <w:rsid w:val="00AA7B32"/>
    <w:rsid w:val="00AA7B8E"/>
    <w:rsid w:val="00AA7C5D"/>
    <w:rsid w:val="00AA7ECB"/>
    <w:rsid w:val="00AA7FF4"/>
    <w:rsid w:val="00AB0633"/>
    <w:rsid w:val="00AB0A23"/>
    <w:rsid w:val="00AB1446"/>
    <w:rsid w:val="00AB185C"/>
    <w:rsid w:val="00AB1BDA"/>
    <w:rsid w:val="00AB1C36"/>
    <w:rsid w:val="00AB1F47"/>
    <w:rsid w:val="00AB2197"/>
    <w:rsid w:val="00AB2952"/>
    <w:rsid w:val="00AB29FB"/>
    <w:rsid w:val="00AB2B94"/>
    <w:rsid w:val="00AB2C00"/>
    <w:rsid w:val="00AB2FE2"/>
    <w:rsid w:val="00AB33DA"/>
    <w:rsid w:val="00AB350D"/>
    <w:rsid w:val="00AB3554"/>
    <w:rsid w:val="00AB3966"/>
    <w:rsid w:val="00AB3B18"/>
    <w:rsid w:val="00AB3B85"/>
    <w:rsid w:val="00AB3CD7"/>
    <w:rsid w:val="00AB3DBF"/>
    <w:rsid w:val="00AB3E06"/>
    <w:rsid w:val="00AB42F9"/>
    <w:rsid w:val="00AB4822"/>
    <w:rsid w:val="00AB4926"/>
    <w:rsid w:val="00AB4CAE"/>
    <w:rsid w:val="00AB4F37"/>
    <w:rsid w:val="00AB5142"/>
    <w:rsid w:val="00AB5276"/>
    <w:rsid w:val="00AB53CF"/>
    <w:rsid w:val="00AB57A6"/>
    <w:rsid w:val="00AB59CF"/>
    <w:rsid w:val="00AB5AB1"/>
    <w:rsid w:val="00AB5C31"/>
    <w:rsid w:val="00AB5C66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9EC"/>
    <w:rsid w:val="00AB7A66"/>
    <w:rsid w:val="00AB7EBD"/>
    <w:rsid w:val="00AC0014"/>
    <w:rsid w:val="00AC00BC"/>
    <w:rsid w:val="00AC0364"/>
    <w:rsid w:val="00AC04A0"/>
    <w:rsid w:val="00AC0CED"/>
    <w:rsid w:val="00AC0F54"/>
    <w:rsid w:val="00AC122F"/>
    <w:rsid w:val="00AC168C"/>
    <w:rsid w:val="00AC1795"/>
    <w:rsid w:val="00AC197D"/>
    <w:rsid w:val="00AC1DFF"/>
    <w:rsid w:val="00AC202A"/>
    <w:rsid w:val="00AC2181"/>
    <w:rsid w:val="00AC233C"/>
    <w:rsid w:val="00AC2635"/>
    <w:rsid w:val="00AC2C7E"/>
    <w:rsid w:val="00AC2F33"/>
    <w:rsid w:val="00AC336A"/>
    <w:rsid w:val="00AC33B1"/>
    <w:rsid w:val="00AC3808"/>
    <w:rsid w:val="00AC3997"/>
    <w:rsid w:val="00AC4298"/>
    <w:rsid w:val="00AC4825"/>
    <w:rsid w:val="00AC488D"/>
    <w:rsid w:val="00AC4BB9"/>
    <w:rsid w:val="00AC4E24"/>
    <w:rsid w:val="00AC4EEE"/>
    <w:rsid w:val="00AC53B7"/>
    <w:rsid w:val="00AC54F4"/>
    <w:rsid w:val="00AC576B"/>
    <w:rsid w:val="00AC582B"/>
    <w:rsid w:val="00AC58ED"/>
    <w:rsid w:val="00AC6023"/>
    <w:rsid w:val="00AC6485"/>
    <w:rsid w:val="00AC64F9"/>
    <w:rsid w:val="00AC67B9"/>
    <w:rsid w:val="00AC6FAC"/>
    <w:rsid w:val="00AC720B"/>
    <w:rsid w:val="00AC76B7"/>
    <w:rsid w:val="00AC7F68"/>
    <w:rsid w:val="00AD02A1"/>
    <w:rsid w:val="00AD06F3"/>
    <w:rsid w:val="00AD112E"/>
    <w:rsid w:val="00AD1133"/>
    <w:rsid w:val="00AD13C8"/>
    <w:rsid w:val="00AD1557"/>
    <w:rsid w:val="00AD1F34"/>
    <w:rsid w:val="00AD20AF"/>
    <w:rsid w:val="00AD26A2"/>
    <w:rsid w:val="00AD28EC"/>
    <w:rsid w:val="00AD2B64"/>
    <w:rsid w:val="00AD2D25"/>
    <w:rsid w:val="00AD2D89"/>
    <w:rsid w:val="00AD2F3E"/>
    <w:rsid w:val="00AD3169"/>
    <w:rsid w:val="00AD31F0"/>
    <w:rsid w:val="00AD4080"/>
    <w:rsid w:val="00AD40BE"/>
    <w:rsid w:val="00AD4451"/>
    <w:rsid w:val="00AD466C"/>
    <w:rsid w:val="00AD49F1"/>
    <w:rsid w:val="00AD4AFE"/>
    <w:rsid w:val="00AD4DD3"/>
    <w:rsid w:val="00AD5370"/>
    <w:rsid w:val="00AD57DF"/>
    <w:rsid w:val="00AD5877"/>
    <w:rsid w:val="00AD58C0"/>
    <w:rsid w:val="00AD5B42"/>
    <w:rsid w:val="00AD5D07"/>
    <w:rsid w:val="00AD5E40"/>
    <w:rsid w:val="00AD6097"/>
    <w:rsid w:val="00AD63E0"/>
    <w:rsid w:val="00AD6567"/>
    <w:rsid w:val="00AD69D7"/>
    <w:rsid w:val="00AD6CEA"/>
    <w:rsid w:val="00AD711F"/>
    <w:rsid w:val="00AD7207"/>
    <w:rsid w:val="00AD7D32"/>
    <w:rsid w:val="00AE026B"/>
    <w:rsid w:val="00AE04A7"/>
    <w:rsid w:val="00AE1112"/>
    <w:rsid w:val="00AE1529"/>
    <w:rsid w:val="00AE20CD"/>
    <w:rsid w:val="00AE212F"/>
    <w:rsid w:val="00AE218C"/>
    <w:rsid w:val="00AE264A"/>
    <w:rsid w:val="00AE2CDF"/>
    <w:rsid w:val="00AE30B5"/>
    <w:rsid w:val="00AE34B8"/>
    <w:rsid w:val="00AE3C81"/>
    <w:rsid w:val="00AE3CCC"/>
    <w:rsid w:val="00AE3F1F"/>
    <w:rsid w:val="00AE41F4"/>
    <w:rsid w:val="00AE421F"/>
    <w:rsid w:val="00AE4246"/>
    <w:rsid w:val="00AE4B8D"/>
    <w:rsid w:val="00AE5DA9"/>
    <w:rsid w:val="00AE5E02"/>
    <w:rsid w:val="00AE6203"/>
    <w:rsid w:val="00AE6453"/>
    <w:rsid w:val="00AE69DC"/>
    <w:rsid w:val="00AE6D60"/>
    <w:rsid w:val="00AE6F25"/>
    <w:rsid w:val="00AE71EC"/>
    <w:rsid w:val="00AE72B7"/>
    <w:rsid w:val="00AE79F8"/>
    <w:rsid w:val="00AF028B"/>
    <w:rsid w:val="00AF07BA"/>
    <w:rsid w:val="00AF07C0"/>
    <w:rsid w:val="00AF0B6A"/>
    <w:rsid w:val="00AF0D4D"/>
    <w:rsid w:val="00AF0DBC"/>
    <w:rsid w:val="00AF116F"/>
    <w:rsid w:val="00AF1317"/>
    <w:rsid w:val="00AF1755"/>
    <w:rsid w:val="00AF1843"/>
    <w:rsid w:val="00AF1ABB"/>
    <w:rsid w:val="00AF2164"/>
    <w:rsid w:val="00AF21BB"/>
    <w:rsid w:val="00AF2216"/>
    <w:rsid w:val="00AF2260"/>
    <w:rsid w:val="00AF238C"/>
    <w:rsid w:val="00AF275D"/>
    <w:rsid w:val="00AF28E0"/>
    <w:rsid w:val="00AF2980"/>
    <w:rsid w:val="00AF2FA7"/>
    <w:rsid w:val="00AF309E"/>
    <w:rsid w:val="00AF3208"/>
    <w:rsid w:val="00AF3351"/>
    <w:rsid w:val="00AF3494"/>
    <w:rsid w:val="00AF3688"/>
    <w:rsid w:val="00AF3721"/>
    <w:rsid w:val="00AF3AEC"/>
    <w:rsid w:val="00AF3BB3"/>
    <w:rsid w:val="00AF3D24"/>
    <w:rsid w:val="00AF3F88"/>
    <w:rsid w:val="00AF42A1"/>
    <w:rsid w:val="00AF43EB"/>
    <w:rsid w:val="00AF4424"/>
    <w:rsid w:val="00AF4726"/>
    <w:rsid w:val="00AF49F7"/>
    <w:rsid w:val="00AF4C5E"/>
    <w:rsid w:val="00AF5178"/>
    <w:rsid w:val="00AF54FE"/>
    <w:rsid w:val="00AF5695"/>
    <w:rsid w:val="00AF59B0"/>
    <w:rsid w:val="00AF5A92"/>
    <w:rsid w:val="00AF5AD7"/>
    <w:rsid w:val="00AF5EDF"/>
    <w:rsid w:val="00AF600C"/>
    <w:rsid w:val="00AF67E1"/>
    <w:rsid w:val="00AF6BFD"/>
    <w:rsid w:val="00AF700B"/>
    <w:rsid w:val="00AF7439"/>
    <w:rsid w:val="00AF75E7"/>
    <w:rsid w:val="00AF78E5"/>
    <w:rsid w:val="00B000B8"/>
    <w:rsid w:val="00B000DA"/>
    <w:rsid w:val="00B0078E"/>
    <w:rsid w:val="00B01161"/>
    <w:rsid w:val="00B01415"/>
    <w:rsid w:val="00B0151E"/>
    <w:rsid w:val="00B015D1"/>
    <w:rsid w:val="00B0169A"/>
    <w:rsid w:val="00B01DE0"/>
    <w:rsid w:val="00B01E17"/>
    <w:rsid w:val="00B01E1A"/>
    <w:rsid w:val="00B01FC0"/>
    <w:rsid w:val="00B02B41"/>
    <w:rsid w:val="00B02BF3"/>
    <w:rsid w:val="00B031CA"/>
    <w:rsid w:val="00B035CE"/>
    <w:rsid w:val="00B03952"/>
    <w:rsid w:val="00B039DF"/>
    <w:rsid w:val="00B03A66"/>
    <w:rsid w:val="00B03DE3"/>
    <w:rsid w:val="00B04058"/>
    <w:rsid w:val="00B04259"/>
    <w:rsid w:val="00B04307"/>
    <w:rsid w:val="00B0442E"/>
    <w:rsid w:val="00B04454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7AE"/>
    <w:rsid w:val="00B06A33"/>
    <w:rsid w:val="00B06C47"/>
    <w:rsid w:val="00B06EB1"/>
    <w:rsid w:val="00B070A8"/>
    <w:rsid w:val="00B070D5"/>
    <w:rsid w:val="00B072E3"/>
    <w:rsid w:val="00B0731A"/>
    <w:rsid w:val="00B07377"/>
    <w:rsid w:val="00B0783B"/>
    <w:rsid w:val="00B07986"/>
    <w:rsid w:val="00B07E34"/>
    <w:rsid w:val="00B07E35"/>
    <w:rsid w:val="00B1014A"/>
    <w:rsid w:val="00B107A8"/>
    <w:rsid w:val="00B10CFA"/>
    <w:rsid w:val="00B11031"/>
    <w:rsid w:val="00B110DB"/>
    <w:rsid w:val="00B1130C"/>
    <w:rsid w:val="00B113EF"/>
    <w:rsid w:val="00B114F7"/>
    <w:rsid w:val="00B11561"/>
    <w:rsid w:val="00B1166A"/>
    <w:rsid w:val="00B11757"/>
    <w:rsid w:val="00B11BA7"/>
    <w:rsid w:val="00B11CF0"/>
    <w:rsid w:val="00B11ED8"/>
    <w:rsid w:val="00B122BB"/>
    <w:rsid w:val="00B122C1"/>
    <w:rsid w:val="00B12363"/>
    <w:rsid w:val="00B1252A"/>
    <w:rsid w:val="00B126C0"/>
    <w:rsid w:val="00B127DD"/>
    <w:rsid w:val="00B12860"/>
    <w:rsid w:val="00B12867"/>
    <w:rsid w:val="00B12FDE"/>
    <w:rsid w:val="00B130B8"/>
    <w:rsid w:val="00B13103"/>
    <w:rsid w:val="00B1322F"/>
    <w:rsid w:val="00B1324F"/>
    <w:rsid w:val="00B134AC"/>
    <w:rsid w:val="00B13A14"/>
    <w:rsid w:val="00B13D9E"/>
    <w:rsid w:val="00B13EC3"/>
    <w:rsid w:val="00B14342"/>
    <w:rsid w:val="00B14405"/>
    <w:rsid w:val="00B14485"/>
    <w:rsid w:val="00B14E13"/>
    <w:rsid w:val="00B1579D"/>
    <w:rsid w:val="00B15CDB"/>
    <w:rsid w:val="00B15DAF"/>
    <w:rsid w:val="00B1605B"/>
    <w:rsid w:val="00B1611A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108"/>
    <w:rsid w:val="00B21456"/>
    <w:rsid w:val="00B214C7"/>
    <w:rsid w:val="00B2178C"/>
    <w:rsid w:val="00B21FF8"/>
    <w:rsid w:val="00B223FB"/>
    <w:rsid w:val="00B22771"/>
    <w:rsid w:val="00B227C4"/>
    <w:rsid w:val="00B2288C"/>
    <w:rsid w:val="00B22A2F"/>
    <w:rsid w:val="00B22C6F"/>
    <w:rsid w:val="00B231F5"/>
    <w:rsid w:val="00B23545"/>
    <w:rsid w:val="00B23831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D71"/>
    <w:rsid w:val="00B25E06"/>
    <w:rsid w:val="00B25E84"/>
    <w:rsid w:val="00B26536"/>
    <w:rsid w:val="00B266F4"/>
    <w:rsid w:val="00B269FE"/>
    <w:rsid w:val="00B26D5F"/>
    <w:rsid w:val="00B26E53"/>
    <w:rsid w:val="00B27133"/>
    <w:rsid w:val="00B27DB9"/>
    <w:rsid w:val="00B27FD3"/>
    <w:rsid w:val="00B30197"/>
    <w:rsid w:val="00B30521"/>
    <w:rsid w:val="00B30CF6"/>
    <w:rsid w:val="00B30DA9"/>
    <w:rsid w:val="00B30E27"/>
    <w:rsid w:val="00B30F91"/>
    <w:rsid w:val="00B31CA5"/>
    <w:rsid w:val="00B31EB2"/>
    <w:rsid w:val="00B31EEB"/>
    <w:rsid w:val="00B3245C"/>
    <w:rsid w:val="00B3262C"/>
    <w:rsid w:val="00B32830"/>
    <w:rsid w:val="00B329B2"/>
    <w:rsid w:val="00B32CB7"/>
    <w:rsid w:val="00B32D1A"/>
    <w:rsid w:val="00B32E13"/>
    <w:rsid w:val="00B339F9"/>
    <w:rsid w:val="00B33C85"/>
    <w:rsid w:val="00B3444B"/>
    <w:rsid w:val="00B34515"/>
    <w:rsid w:val="00B346FA"/>
    <w:rsid w:val="00B34AB6"/>
    <w:rsid w:val="00B34BE3"/>
    <w:rsid w:val="00B34C89"/>
    <w:rsid w:val="00B34DA3"/>
    <w:rsid w:val="00B35149"/>
    <w:rsid w:val="00B35178"/>
    <w:rsid w:val="00B353EF"/>
    <w:rsid w:val="00B3557A"/>
    <w:rsid w:val="00B35645"/>
    <w:rsid w:val="00B35745"/>
    <w:rsid w:val="00B35A26"/>
    <w:rsid w:val="00B35E75"/>
    <w:rsid w:val="00B36117"/>
    <w:rsid w:val="00B3652A"/>
    <w:rsid w:val="00B36866"/>
    <w:rsid w:val="00B369C3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094"/>
    <w:rsid w:val="00B413F9"/>
    <w:rsid w:val="00B416E0"/>
    <w:rsid w:val="00B4186D"/>
    <w:rsid w:val="00B41DA1"/>
    <w:rsid w:val="00B41EEC"/>
    <w:rsid w:val="00B42025"/>
    <w:rsid w:val="00B42057"/>
    <w:rsid w:val="00B42064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8D5"/>
    <w:rsid w:val="00B44A2B"/>
    <w:rsid w:val="00B44DAB"/>
    <w:rsid w:val="00B451D9"/>
    <w:rsid w:val="00B45729"/>
    <w:rsid w:val="00B45794"/>
    <w:rsid w:val="00B45885"/>
    <w:rsid w:val="00B459FA"/>
    <w:rsid w:val="00B45CD8"/>
    <w:rsid w:val="00B464DA"/>
    <w:rsid w:val="00B46655"/>
    <w:rsid w:val="00B46C1B"/>
    <w:rsid w:val="00B477CC"/>
    <w:rsid w:val="00B47814"/>
    <w:rsid w:val="00B47839"/>
    <w:rsid w:val="00B47B20"/>
    <w:rsid w:val="00B5002A"/>
    <w:rsid w:val="00B501E6"/>
    <w:rsid w:val="00B505C6"/>
    <w:rsid w:val="00B50657"/>
    <w:rsid w:val="00B508AE"/>
    <w:rsid w:val="00B50CB1"/>
    <w:rsid w:val="00B50F0D"/>
    <w:rsid w:val="00B510FF"/>
    <w:rsid w:val="00B51B94"/>
    <w:rsid w:val="00B51C13"/>
    <w:rsid w:val="00B51C59"/>
    <w:rsid w:val="00B520A4"/>
    <w:rsid w:val="00B528A1"/>
    <w:rsid w:val="00B528BF"/>
    <w:rsid w:val="00B52A3C"/>
    <w:rsid w:val="00B52C12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CF"/>
    <w:rsid w:val="00B53BDB"/>
    <w:rsid w:val="00B53D3F"/>
    <w:rsid w:val="00B53E29"/>
    <w:rsid w:val="00B5424D"/>
    <w:rsid w:val="00B542EA"/>
    <w:rsid w:val="00B544FD"/>
    <w:rsid w:val="00B54697"/>
    <w:rsid w:val="00B54C1A"/>
    <w:rsid w:val="00B54FCA"/>
    <w:rsid w:val="00B55191"/>
    <w:rsid w:val="00B55236"/>
    <w:rsid w:val="00B552F5"/>
    <w:rsid w:val="00B55667"/>
    <w:rsid w:val="00B55CAC"/>
    <w:rsid w:val="00B55ECF"/>
    <w:rsid w:val="00B5611C"/>
    <w:rsid w:val="00B564CF"/>
    <w:rsid w:val="00B5689B"/>
    <w:rsid w:val="00B5691B"/>
    <w:rsid w:val="00B569E9"/>
    <w:rsid w:val="00B56B1B"/>
    <w:rsid w:val="00B56BB4"/>
    <w:rsid w:val="00B56BC1"/>
    <w:rsid w:val="00B57025"/>
    <w:rsid w:val="00B5737B"/>
    <w:rsid w:val="00B57847"/>
    <w:rsid w:val="00B57A97"/>
    <w:rsid w:val="00B57E74"/>
    <w:rsid w:val="00B57EF2"/>
    <w:rsid w:val="00B57F49"/>
    <w:rsid w:val="00B604C4"/>
    <w:rsid w:val="00B60553"/>
    <w:rsid w:val="00B60608"/>
    <w:rsid w:val="00B60A1C"/>
    <w:rsid w:val="00B60AA0"/>
    <w:rsid w:val="00B60AB4"/>
    <w:rsid w:val="00B60D1F"/>
    <w:rsid w:val="00B61315"/>
    <w:rsid w:val="00B6167F"/>
    <w:rsid w:val="00B616F6"/>
    <w:rsid w:val="00B61822"/>
    <w:rsid w:val="00B619D9"/>
    <w:rsid w:val="00B61C5F"/>
    <w:rsid w:val="00B61C6B"/>
    <w:rsid w:val="00B61F14"/>
    <w:rsid w:val="00B61FA6"/>
    <w:rsid w:val="00B62200"/>
    <w:rsid w:val="00B62213"/>
    <w:rsid w:val="00B62858"/>
    <w:rsid w:val="00B62A3B"/>
    <w:rsid w:val="00B62AB2"/>
    <w:rsid w:val="00B62CDD"/>
    <w:rsid w:val="00B62E4A"/>
    <w:rsid w:val="00B62E6D"/>
    <w:rsid w:val="00B633B7"/>
    <w:rsid w:val="00B63C07"/>
    <w:rsid w:val="00B63C35"/>
    <w:rsid w:val="00B63D5E"/>
    <w:rsid w:val="00B64116"/>
    <w:rsid w:val="00B64596"/>
    <w:rsid w:val="00B64A2C"/>
    <w:rsid w:val="00B64C90"/>
    <w:rsid w:val="00B64F39"/>
    <w:rsid w:val="00B6531A"/>
    <w:rsid w:val="00B654E5"/>
    <w:rsid w:val="00B6576C"/>
    <w:rsid w:val="00B658FC"/>
    <w:rsid w:val="00B66008"/>
    <w:rsid w:val="00B660D0"/>
    <w:rsid w:val="00B66484"/>
    <w:rsid w:val="00B6659E"/>
    <w:rsid w:val="00B666C6"/>
    <w:rsid w:val="00B66BB5"/>
    <w:rsid w:val="00B673D0"/>
    <w:rsid w:val="00B67445"/>
    <w:rsid w:val="00B674FB"/>
    <w:rsid w:val="00B67ADB"/>
    <w:rsid w:val="00B67CCB"/>
    <w:rsid w:val="00B67E4B"/>
    <w:rsid w:val="00B67E9C"/>
    <w:rsid w:val="00B70134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878"/>
    <w:rsid w:val="00B7190D"/>
    <w:rsid w:val="00B7192C"/>
    <w:rsid w:val="00B71B7E"/>
    <w:rsid w:val="00B71C05"/>
    <w:rsid w:val="00B71D1A"/>
    <w:rsid w:val="00B72041"/>
    <w:rsid w:val="00B72C8C"/>
    <w:rsid w:val="00B72DC1"/>
    <w:rsid w:val="00B735F5"/>
    <w:rsid w:val="00B73D54"/>
    <w:rsid w:val="00B747A3"/>
    <w:rsid w:val="00B75128"/>
    <w:rsid w:val="00B75247"/>
    <w:rsid w:val="00B7597A"/>
    <w:rsid w:val="00B75993"/>
    <w:rsid w:val="00B75A9A"/>
    <w:rsid w:val="00B75C81"/>
    <w:rsid w:val="00B75EF0"/>
    <w:rsid w:val="00B75F38"/>
    <w:rsid w:val="00B75F49"/>
    <w:rsid w:val="00B7609E"/>
    <w:rsid w:val="00B76548"/>
    <w:rsid w:val="00B766D2"/>
    <w:rsid w:val="00B76D8A"/>
    <w:rsid w:val="00B76DFF"/>
    <w:rsid w:val="00B77095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4FE"/>
    <w:rsid w:val="00B826D0"/>
    <w:rsid w:val="00B82D6E"/>
    <w:rsid w:val="00B82F4A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B21"/>
    <w:rsid w:val="00B86D69"/>
    <w:rsid w:val="00B86FE9"/>
    <w:rsid w:val="00B87426"/>
    <w:rsid w:val="00B877D1"/>
    <w:rsid w:val="00B879A9"/>
    <w:rsid w:val="00B879B3"/>
    <w:rsid w:val="00B87A76"/>
    <w:rsid w:val="00B87BA5"/>
    <w:rsid w:val="00B90000"/>
    <w:rsid w:val="00B900EE"/>
    <w:rsid w:val="00B905DE"/>
    <w:rsid w:val="00B90991"/>
    <w:rsid w:val="00B90A53"/>
    <w:rsid w:val="00B90F03"/>
    <w:rsid w:val="00B90F10"/>
    <w:rsid w:val="00B91269"/>
    <w:rsid w:val="00B913D4"/>
    <w:rsid w:val="00B91503"/>
    <w:rsid w:val="00B9176A"/>
    <w:rsid w:val="00B9178F"/>
    <w:rsid w:val="00B917AB"/>
    <w:rsid w:val="00B91BE3"/>
    <w:rsid w:val="00B91D78"/>
    <w:rsid w:val="00B9204B"/>
    <w:rsid w:val="00B9219A"/>
    <w:rsid w:val="00B924DB"/>
    <w:rsid w:val="00B924E0"/>
    <w:rsid w:val="00B9255C"/>
    <w:rsid w:val="00B9263A"/>
    <w:rsid w:val="00B9267C"/>
    <w:rsid w:val="00B92B3A"/>
    <w:rsid w:val="00B92B52"/>
    <w:rsid w:val="00B92CF3"/>
    <w:rsid w:val="00B92D7C"/>
    <w:rsid w:val="00B9302B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DBD"/>
    <w:rsid w:val="00B94F15"/>
    <w:rsid w:val="00B94F7C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6A3C"/>
    <w:rsid w:val="00B9715B"/>
    <w:rsid w:val="00B97548"/>
    <w:rsid w:val="00B97DC2"/>
    <w:rsid w:val="00B97DFC"/>
    <w:rsid w:val="00BA0351"/>
    <w:rsid w:val="00BA0821"/>
    <w:rsid w:val="00BA08AF"/>
    <w:rsid w:val="00BA0B6B"/>
    <w:rsid w:val="00BA0E1E"/>
    <w:rsid w:val="00BA0F90"/>
    <w:rsid w:val="00BA15AD"/>
    <w:rsid w:val="00BA203F"/>
    <w:rsid w:val="00BA225C"/>
    <w:rsid w:val="00BA2480"/>
    <w:rsid w:val="00BA250B"/>
    <w:rsid w:val="00BA2933"/>
    <w:rsid w:val="00BA2A00"/>
    <w:rsid w:val="00BA2F62"/>
    <w:rsid w:val="00BA3669"/>
    <w:rsid w:val="00BA36CF"/>
    <w:rsid w:val="00BA3831"/>
    <w:rsid w:val="00BA3A81"/>
    <w:rsid w:val="00BA3F06"/>
    <w:rsid w:val="00BA4056"/>
    <w:rsid w:val="00BA4110"/>
    <w:rsid w:val="00BA4148"/>
    <w:rsid w:val="00BA440F"/>
    <w:rsid w:val="00BA52F0"/>
    <w:rsid w:val="00BA540F"/>
    <w:rsid w:val="00BA557F"/>
    <w:rsid w:val="00BA5E1E"/>
    <w:rsid w:val="00BA6509"/>
    <w:rsid w:val="00BA6E43"/>
    <w:rsid w:val="00BA6ED1"/>
    <w:rsid w:val="00BA6F96"/>
    <w:rsid w:val="00BA6FF2"/>
    <w:rsid w:val="00BA704B"/>
    <w:rsid w:val="00BA7155"/>
    <w:rsid w:val="00BA725B"/>
    <w:rsid w:val="00BA72EA"/>
    <w:rsid w:val="00BB00A5"/>
    <w:rsid w:val="00BB00D4"/>
    <w:rsid w:val="00BB042C"/>
    <w:rsid w:val="00BB053E"/>
    <w:rsid w:val="00BB05BA"/>
    <w:rsid w:val="00BB061F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17"/>
    <w:rsid w:val="00BB2081"/>
    <w:rsid w:val="00BB22FA"/>
    <w:rsid w:val="00BB2928"/>
    <w:rsid w:val="00BB2CFF"/>
    <w:rsid w:val="00BB2E4A"/>
    <w:rsid w:val="00BB31F5"/>
    <w:rsid w:val="00BB3459"/>
    <w:rsid w:val="00BB3591"/>
    <w:rsid w:val="00BB3A49"/>
    <w:rsid w:val="00BB3C5E"/>
    <w:rsid w:val="00BB3DFE"/>
    <w:rsid w:val="00BB4047"/>
    <w:rsid w:val="00BB40F1"/>
    <w:rsid w:val="00BB47E3"/>
    <w:rsid w:val="00BB4972"/>
    <w:rsid w:val="00BB4B09"/>
    <w:rsid w:val="00BB4F59"/>
    <w:rsid w:val="00BB50F0"/>
    <w:rsid w:val="00BB51BD"/>
    <w:rsid w:val="00BB5C9C"/>
    <w:rsid w:val="00BB6297"/>
    <w:rsid w:val="00BB65F8"/>
    <w:rsid w:val="00BB673C"/>
    <w:rsid w:val="00BB6CF7"/>
    <w:rsid w:val="00BB702A"/>
    <w:rsid w:val="00BB7430"/>
    <w:rsid w:val="00BB772D"/>
    <w:rsid w:val="00BB7E96"/>
    <w:rsid w:val="00BB7F9C"/>
    <w:rsid w:val="00BC0575"/>
    <w:rsid w:val="00BC0752"/>
    <w:rsid w:val="00BC08D1"/>
    <w:rsid w:val="00BC09FA"/>
    <w:rsid w:val="00BC0EF5"/>
    <w:rsid w:val="00BC0F5B"/>
    <w:rsid w:val="00BC2047"/>
    <w:rsid w:val="00BC2051"/>
    <w:rsid w:val="00BC22DA"/>
    <w:rsid w:val="00BC26E2"/>
    <w:rsid w:val="00BC2F04"/>
    <w:rsid w:val="00BC3780"/>
    <w:rsid w:val="00BC388E"/>
    <w:rsid w:val="00BC39BA"/>
    <w:rsid w:val="00BC3CB1"/>
    <w:rsid w:val="00BC4411"/>
    <w:rsid w:val="00BC444B"/>
    <w:rsid w:val="00BC489F"/>
    <w:rsid w:val="00BC4AA0"/>
    <w:rsid w:val="00BC4D99"/>
    <w:rsid w:val="00BC50BE"/>
    <w:rsid w:val="00BC5161"/>
    <w:rsid w:val="00BC5444"/>
    <w:rsid w:val="00BC5930"/>
    <w:rsid w:val="00BC5BEF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10D"/>
    <w:rsid w:val="00BD0193"/>
    <w:rsid w:val="00BD01F9"/>
    <w:rsid w:val="00BD048A"/>
    <w:rsid w:val="00BD0907"/>
    <w:rsid w:val="00BD0BAF"/>
    <w:rsid w:val="00BD0DFA"/>
    <w:rsid w:val="00BD0EF2"/>
    <w:rsid w:val="00BD1037"/>
    <w:rsid w:val="00BD12E4"/>
    <w:rsid w:val="00BD185F"/>
    <w:rsid w:val="00BD1872"/>
    <w:rsid w:val="00BD1A0D"/>
    <w:rsid w:val="00BD1C5B"/>
    <w:rsid w:val="00BD1F55"/>
    <w:rsid w:val="00BD1FBB"/>
    <w:rsid w:val="00BD39CA"/>
    <w:rsid w:val="00BD3A56"/>
    <w:rsid w:val="00BD3F1E"/>
    <w:rsid w:val="00BD3FDF"/>
    <w:rsid w:val="00BD420D"/>
    <w:rsid w:val="00BD46A1"/>
    <w:rsid w:val="00BD4883"/>
    <w:rsid w:val="00BD4B1A"/>
    <w:rsid w:val="00BD4CA7"/>
    <w:rsid w:val="00BD4D24"/>
    <w:rsid w:val="00BD519D"/>
    <w:rsid w:val="00BD55B3"/>
    <w:rsid w:val="00BD59CF"/>
    <w:rsid w:val="00BD5A30"/>
    <w:rsid w:val="00BD6040"/>
    <w:rsid w:val="00BD6448"/>
    <w:rsid w:val="00BD674C"/>
    <w:rsid w:val="00BD7095"/>
    <w:rsid w:val="00BD7210"/>
    <w:rsid w:val="00BD757C"/>
    <w:rsid w:val="00BD796B"/>
    <w:rsid w:val="00BD7B6C"/>
    <w:rsid w:val="00BE003F"/>
    <w:rsid w:val="00BE0111"/>
    <w:rsid w:val="00BE0276"/>
    <w:rsid w:val="00BE035F"/>
    <w:rsid w:val="00BE0895"/>
    <w:rsid w:val="00BE0D3A"/>
    <w:rsid w:val="00BE10C9"/>
    <w:rsid w:val="00BE118B"/>
    <w:rsid w:val="00BE11E6"/>
    <w:rsid w:val="00BE1300"/>
    <w:rsid w:val="00BE1D5F"/>
    <w:rsid w:val="00BE226A"/>
    <w:rsid w:val="00BE2767"/>
    <w:rsid w:val="00BE2BEB"/>
    <w:rsid w:val="00BE2E27"/>
    <w:rsid w:val="00BE325D"/>
    <w:rsid w:val="00BE3454"/>
    <w:rsid w:val="00BE3467"/>
    <w:rsid w:val="00BE3891"/>
    <w:rsid w:val="00BE3911"/>
    <w:rsid w:val="00BE39AA"/>
    <w:rsid w:val="00BE3BB5"/>
    <w:rsid w:val="00BE3F40"/>
    <w:rsid w:val="00BE3F98"/>
    <w:rsid w:val="00BE4383"/>
    <w:rsid w:val="00BE43B0"/>
    <w:rsid w:val="00BE48FD"/>
    <w:rsid w:val="00BE4935"/>
    <w:rsid w:val="00BE51E1"/>
    <w:rsid w:val="00BE54E3"/>
    <w:rsid w:val="00BE5A61"/>
    <w:rsid w:val="00BE5FDB"/>
    <w:rsid w:val="00BE606F"/>
    <w:rsid w:val="00BE6656"/>
    <w:rsid w:val="00BE6BCA"/>
    <w:rsid w:val="00BE75BA"/>
    <w:rsid w:val="00BE770E"/>
    <w:rsid w:val="00BE7B36"/>
    <w:rsid w:val="00BE7B54"/>
    <w:rsid w:val="00BF0460"/>
    <w:rsid w:val="00BF064E"/>
    <w:rsid w:val="00BF07E5"/>
    <w:rsid w:val="00BF08CC"/>
    <w:rsid w:val="00BF0B59"/>
    <w:rsid w:val="00BF0D66"/>
    <w:rsid w:val="00BF0ED5"/>
    <w:rsid w:val="00BF101E"/>
    <w:rsid w:val="00BF10E3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256C"/>
    <w:rsid w:val="00BF2E1F"/>
    <w:rsid w:val="00BF31BE"/>
    <w:rsid w:val="00BF321E"/>
    <w:rsid w:val="00BF3679"/>
    <w:rsid w:val="00BF383E"/>
    <w:rsid w:val="00BF3C08"/>
    <w:rsid w:val="00BF3C5C"/>
    <w:rsid w:val="00BF3E94"/>
    <w:rsid w:val="00BF42B5"/>
    <w:rsid w:val="00BF42F5"/>
    <w:rsid w:val="00BF4A19"/>
    <w:rsid w:val="00BF4B32"/>
    <w:rsid w:val="00BF4C9C"/>
    <w:rsid w:val="00BF4F61"/>
    <w:rsid w:val="00BF5887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6E86"/>
    <w:rsid w:val="00BF790A"/>
    <w:rsid w:val="00BF7DF5"/>
    <w:rsid w:val="00C00122"/>
    <w:rsid w:val="00C0016E"/>
    <w:rsid w:val="00C00249"/>
    <w:rsid w:val="00C00352"/>
    <w:rsid w:val="00C00877"/>
    <w:rsid w:val="00C00CFB"/>
    <w:rsid w:val="00C01056"/>
    <w:rsid w:val="00C014D8"/>
    <w:rsid w:val="00C015A0"/>
    <w:rsid w:val="00C018E2"/>
    <w:rsid w:val="00C01B06"/>
    <w:rsid w:val="00C01C62"/>
    <w:rsid w:val="00C020FF"/>
    <w:rsid w:val="00C02382"/>
    <w:rsid w:val="00C0293C"/>
    <w:rsid w:val="00C02B90"/>
    <w:rsid w:val="00C02EC9"/>
    <w:rsid w:val="00C030CD"/>
    <w:rsid w:val="00C03464"/>
    <w:rsid w:val="00C0356B"/>
    <w:rsid w:val="00C0380B"/>
    <w:rsid w:val="00C03884"/>
    <w:rsid w:val="00C039D4"/>
    <w:rsid w:val="00C03D46"/>
    <w:rsid w:val="00C04049"/>
    <w:rsid w:val="00C0413E"/>
    <w:rsid w:val="00C04179"/>
    <w:rsid w:val="00C04287"/>
    <w:rsid w:val="00C044D8"/>
    <w:rsid w:val="00C046AD"/>
    <w:rsid w:val="00C04C43"/>
    <w:rsid w:val="00C04D5D"/>
    <w:rsid w:val="00C04D63"/>
    <w:rsid w:val="00C04F59"/>
    <w:rsid w:val="00C0518D"/>
    <w:rsid w:val="00C0535B"/>
    <w:rsid w:val="00C05956"/>
    <w:rsid w:val="00C05AE1"/>
    <w:rsid w:val="00C05D5A"/>
    <w:rsid w:val="00C064E6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90C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84"/>
    <w:rsid w:val="00C11FA5"/>
    <w:rsid w:val="00C12375"/>
    <w:rsid w:val="00C12450"/>
    <w:rsid w:val="00C13129"/>
    <w:rsid w:val="00C13B4C"/>
    <w:rsid w:val="00C13FFA"/>
    <w:rsid w:val="00C140AB"/>
    <w:rsid w:val="00C143CB"/>
    <w:rsid w:val="00C145C3"/>
    <w:rsid w:val="00C14CF5"/>
    <w:rsid w:val="00C15224"/>
    <w:rsid w:val="00C153DE"/>
    <w:rsid w:val="00C15587"/>
    <w:rsid w:val="00C155E9"/>
    <w:rsid w:val="00C1577D"/>
    <w:rsid w:val="00C15906"/>
    <w:rsid w:val="00C16558"/>
    <w:rsid w:val="00C16B4B"/>
    <w:rsid w:val="00C17037"/>
    <w:rsid w:val="00C1775E"/>
    <w:rsid w:val="00C17877"/>
    <w:rsid w:val="00C17B6B"/>
    <w:rsid w:val="00C2029D"/>
    <w:rsid w:val="00C2047C"/>
    <w:rsid w:val="00C2060B"/>
    <w:rsid w:val="00C208E5"/>
    <w:rsid w:val="00C20CD6"/>
    <w:rsid w:val="00C20F36"/>
    <w:rsid w:val="00C21003"/>
    <w:rsid w:val="00C21264"/>
    <w:rsid w:val="00C2166B"/>
    <w:rsid w:val="00C218D8"/>
    <w:rsid w:val="00C2198C"/>
    <w:rsid w:val="00C21AFE"/>
    <w:rsid w:val="00C21B81"/>
    <w:rsid w:val="00C21BE1"/>
    <w:rsid w:val="00C21D99"/>
    <w:rsid w:val="00C21E67"/>
    <w:rsid w:val="00C21F8E"/>
    <w:rsid w:val="00C22104"/>
    <w:rsid w:val="00C229CF"/>
    <w:rsid w:val="00C22AC0"/>
    <w:rsid w:val="00C22CA5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4FD3"/>
    <w:rsid w:val="00C2577C"/>
    <w:rsid w:val="00C258C7"/>
    <w:rsid w:val="00C25901"/>
    <w:rsid w:val="00C26516"/>
    <w:rsid w:val="00C2664D"/>
    <w:rsid w:val="00C26B33"/>
    <w:rsid w:val="00C26B52"/>
    <w:rsid w:val="00C26B76"/>
    <w:rsid w:val="00C26F66"/>
    <w:rsid w:val="00C2740A"/>
    <w:rsid w:val="00C27B85"/>
    <w:rsid w:val="00C27E9C"/>
    <w:rsid w:val="00C27F00"/>
    <w:rsid w:val="00C302EE"/>
    <w:rsid w:val="00C303A3"/>
    <w:rsid w:val="00C304A8"/>
    <w:rsid w:val="00C30830"/>
    <w:rsid w:val="00C30909"/>
    <w:rsid w:val="00C31220"/>
    <w:rsid w:val="00C315E7"/>
    <w:rsid w:val="00C31949"/>
    <w:rsid w:val="00C319EE"/>
    <w:rsid w:val="00C31DC9"/>
    <w:rsid w:val="00C320FD"/>
    <w:rsid w:val="00C32274"/>
    <w:rsid w:val="00C323F9"/>
    <w:rsid w:val="00C325EB"/>
    <w:rsid w:val="00C325FA"/>
    <w:rsid w:val="00C3272A"/>
    <w:rsid w:val="00C32D91"/>
    <w:rsid w:val="00C3311F"/>
    <w:rsid w:val="00C33411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4A78"/>
    <w:rsid w:val="00C352BD"/>
    <w:rsid w:val="00C35423"/>
    <w:rsid w:val="00C3542A"/>
    <w:rsid w:val="00C3562D"/>
    <w:rsid w:val="00C35738"/>
    <w:rsid w:val="00C35828"/>
    <w:rsid w:val="00C35C6D"/>
    <w:rsid w:val="00C367B2"/>
    <w:rsid w:val="00C36AEC"/>
    <w:rsid w:val="00C36C3A"/>
    <w:rsid w:val="00C36D5F"/>
    <w:rsid w:val="00C36EF8"/>
    <w:rsid w:val="00C3746E"/>
    <w:rsid w:val="00C37DD2"/>
    <w:rsid w:val="00C37FCF"/>
    <w:rsid w:val="00C37FEE"/>
    <w:rsid w:val="00C40072"/>
    <w:rsid w:val="00C40709"/>
    <w:rsid w:val="00C409E5"/>
    <w:rsid w:val="00C40C42"/>
    <w:rsid w:val="00C414B9"/>
    <w:rsid w:val="00C41551"/>
    <w:rsid w:val="00C4195F"/>
    <w:rsid w:val="00C419CA"/>
    <w:rsid w:val="00C41C96"/>
    <w:rsid w:val="00C41E89"/>
    <w:rsid w:val="00C4229E"/>
    <w:rsid w:val="00C423E1"/>
    <w:rsid w:val="00C4258A"/>
    <w:rsid w:val="00C4258C"/>
    <w:rsid w:val="00C42744"/>
    <w:rsid w:val="00C42C78"/>
    <w:rsid w:val="00C431E3"/>
    <w:rsid w:val="00C43439"/>
    <w:rsid w:val="00C43636"/>
    <w:rsid w:val="00C4372E"/>
    <w:rsid w:val="00C438C7"/>
    <w:rsid w:val="00C43A6B"/>
    <w:rsid w:val="00C43E58"/>
    <w:rsid w:val="00C44169"/>
    <w:rsid w:val="00C44266"/>
    <w:rsid w:val="00C44356"/>
    <w:rsid w:val="00C444D0"/>
    <w:rsid w:val="00C44956"/>
    <w:rsid w:val="00C454FE"/>
    <w:rsid w:val="00C457AF"/>
    <w:rsid w:val="00C4592C"/>
    <w:rsid w:val="00C45A04"/>
    <w:rsid w:val="00C45D86"/>
    <w:rsid w:val="00C45E16"/>
    <w:rsid w:val="00C45EF2"/>
    <w:rsid w:val="00C4606E"/>
    <w:rsid w:val="00C462D9"/>
    <w:rsid w:val="00C46735"/>
    <w:rsid w:val="00C467D5"/>
    <w:rsid w:val="00C46B4A"/>
    <w:rsid w:val="00C46C22"/>
    <w:rsid w:val="00C46DDE"/>
    <w:rsid w:val="00C47601"/>
    <w:rsid w:val="00C47775"/>
    <w:rsid w:val="00C47883"/>
    <w:rsid w:val="00C47D8C"/>
    <w:rsid w:val="00C47D95"/>
    <w:rsid w:val="00C47EAA"/>
    <w:rsid w:val="00C47FAD"/>
    <w:rsid w:val="00C50135"/>
    <w:rsid w:val="00C501E4"/>
    <w:rsid w:val="00C50318"/>
    <w:rsid w:val="00C50690"/>
    <w:rsid w:val="00C50F89"/>
    <w:rsid w:val="00C5146E"/>
    <w:rsid w:val="00C5158D"/>
    <w:rsid w:val="00C51679"/>
    <w:rsid w:val="00C51997"/>
    <w:rsid w:val="00C51E64"/>
    <w:rsid w:val="00C51E9F"/>
    <w:rsid w:val="00C52965"/>
    <w:rsid w:val="00C529A6"/>
    <w:rsid w:val="00C52F2F"/>
    <w:rsid w:val="00C5303F"/>
    <w:rsid w:val="00C53274"/>
    <w:rsid w:val="00C532C3"/>
    <w:rsid w:val="00C532D8"/>
    <w:rsid w:val="00C53A83"/>
    <w:rsid w:val="00C53B85"/>
    <w:rsid w:val="00C54106"/>
    <w:rsid w:val="00C54583"/>
    <w:rsid w:val="00C545AF"/>
    <w:rsid w:val="00C54737"/>
    <w:rsid w:val="00C54A3F"/>
    <w:rsid w:val="00C54A7C"/>
    <w:rsid w:val="00C54F27"/>
    <w:rsid w:val="00C55076"/>
    <w:rsid w:val="00C55230"/>
    <w:rsid w:val="00C55495"/>
    <w:rsid w:val="00C5569B"/>
    <w:rsid w:val="00C556B8"/>
    <w:rsid w:val="00C55794"/>
    <w:rsid w:val="00C55876"/>
    <w:rsid w:val="00C5597B"/>
    <w:rsid w:val="00C559D9"/>
    <w:rsid w:val="00C55A10"/>
    <w:rsid w:val="00C55DAD"/>
    <w:rsid w:val="00C56021"/>
    <w:rsid w:val="00C560E9"/>
    <w:rsid w:val="00C56264"/>
    <w:rsid w:val="00C56439"/>
    <w:rsid w:val="00C56613"/>
    <w:rsid w:val="00C56635"/>
    <w:rsid w:val="00C56875"/>
    <w:rsid w:val="00C5689D"/>
    <w:rsid w:val="00C56C62"/>
    <w:rsid w:val="00C56D29"/>
    <w:rsid w:val="00C56DA5"/>
    <w:rsid w:val="00C5700C"/>
    <w:rsid w:val="00C57496"/>
    <w:rsid w:val="00C575F5"/>
    <w:rsid w:val="00C577C7"/>
    <w:rsid w:val="00C57A5B"/>
    <w:rsid w:val="00C57E19"/>
    <w:rsid w:val="00C57ED3"/>
    <w:rsid w:val="00C6006C"/>
    <w:rsid w:val="00C6043E"/>
    <w:rsid w:val="00C605DA"/>
    <w:rsid w:val="00C60847"/>
    <w:rsid w:val="00C6086E"/>
    <w:rsid w:val="00C608C6"/>
    <w:rsid w:val="00C608F3"/>
    <w:rsid w:val="00C60EB6"/>
    <w:rsid w:val="00C613A1"/>
    <w:rsid w:val="00C617CD"/>
    <w:rsid w:val="00C61898"/>
    <w:rsid w:val="00C6192B"/>
    <w:rsid w:val="00C6196A"/>
    <w:rsid w:val="00C620B1"/>
    <w:rsid w:val="00C62504"/>
    <w:rsid w:val="00C62BD1"/>
    <w:rsid w:val="00C62BE9"/>
    <w:rsid w:val="00C6333F"/>
    <w:rsid w:val="00C634F4"/>
    <w:rsid w:val="00C63A11"/>
    <w:rsid w:val="00C63A1D"/>
    <w:rsid w:val="00C63E5D"/>
    <w:rsid w:val="00C63F8A"/>
    <w:rsid w:val="00C64059"/>
    <w:rsid w:val="00C64216"/>
    <w:rsid w:val="00C6429E"/>
    <w:rsid w:val="00C647D5"/>
    <w:rsid w:val="00C64B97"/>
    <w:rsid w:val="00C64C9D"/>
    <w:rsid w:val="00C64E70"/>
    <w:rsid w:val="00C64F3D"/>
    <w:rsid w:val="00C65554"/>
    <w:rsid w:val="00C66466"/>
    <w:rsid w:val="00C6692A"/>
    <w:rsid w:val="00C66FDF"/>
    <w:rsid w:val="00C670B0"/>
    <w:rsid w:val="00C674C6"/>
    <w:rsid w:val="00C6767F"/>
    <w:rsid w:val="00C67933"/>
    <w:rsid w:val="00C67B71"/>
    <w:rsid w:val="00C67CD2"/>
    <w:rsid w:val="00C67CD6"/>
    <w:rsid w:val="00C7035F"/>
    <w:rsid w:val="00C70A34"/>
    <w:rsid w:val="00C70C44"/>
    <w:rsid w:val="00C70C57"/>
    <w:rsid w:val="00C70CA3"/>
    <w:rsid w:val="00C71465"/>
    <w:rsid w:val="00C71503"/>
    <w:rsid w:val="00C71891"/>
    <w:rsid w:val="00C72582"/>
    <w:rsid w:val="00C725A5"/>
    <w:rsid w:val="00C726E7"/>
    <w:rsid w:val="00C727B6"/>
    <w:rsid w:val="00C728FC"/>
    <w:rsid w:val="00C72AC1"/>
    <w:rsid w:val="00C72FF0"/>
    <w:rsid w:val="00C7381A"/>
    <w:rsid w:val="00C73B76"/>
    <w:rsid w:val="00C7400A"/>
    <w:rsid w:val="00C74127"/>
    <w:rsid w:val="00C74433"/>
    <w:rsid w:val="00C7453D"/>
    <w:rsid w:val="00C7496B"/>
    <w:rsid w:val="00C74B4A"/>
    <w:rsid w:val="00C74C12"/>
    <w:rsid w:val="00C75058"/>
    <w:rsid w:val="00C75067"/>
    <w:rsid w:val="00C751E4"/>
    <w:rsid w:val="00C7566B"/>
    <w:rsid w:val="00C757AA"/>
    <w:rsid w:val="00C75878"/>
    <w:rsid w:val="00C75CA8"/>
    <w:rsid w:val="00C7608E"/>
    <w:rsid w:val="00C762D3"/>
    <w:rsid w:val="00C76301"/>
    <w:rsid w:val="00C76430"/>
    <w:rsid w:val="00C766DA"/>
    <w:rsid w:val="00C767FC"/>
    <w:rsid w:val="00C76E53"/>
    <w:rsid w:val="00C76FF1"/>
    <w:rsid w:val="00C774DD"/>
    <w:rsid w:val="00C8036B"/>
    <w:rsid w:val="00C8040C"/>
    <w:rsid w:val="00C805CB"/>
    <w:rsid w:val="00C80793"/>
    <w:rsid w:val="00C8082E"/>
    <w:rsid w:val="00C80906"/>
    <w:rsid w:val="00C80AE1"/>
    <w:rsid w:val="00C80E31"/>
    <w:rsid w:val="00C80E91"/>
    <w:rsid w:val="00C8117D"/>
    <w:rsid w:val="00C81269"/>
    <w:rsid w:val="00C812AB"/>
    <w:rsid w:val="00C81438"/>
    <w:rsid w:val="00C8164E"/>
    <w:rsid w:val="00C8184C"/>
    <w:rsid w:val="00C81916"/>
    <w:rsid w:val="00C81A95"/>
    <w:rsid w:val="00C8243C"/>
    <w:rsid w:val="00C82CC0"/>
    <w:rsid w:val="00C830AB"/>
    <w:rsid w:val="00C832A7"/>
    <w:rsid w:val="00C8353C"/>
    <w:rsid w:val="00C835B1"/>
    <w:rsid w:val="00C83628"/>
    <w:rsid w:val="00C84117"/>
    <w:rsid w:val="00C842AC"/>
    <w:rsid w:val="00C847B3"/>
    <w:rsid w:val="00C84878"/>
    <w:rsid w:val="00C84D41"/>
    <w:rsid w:val="00C84E0B"/>
    <w:rsid w:val="00C85331"/>
    <w:rsid w:val="00C8558D"/>
    <w:rsid w:val="00C85692"/>
    <w:rsid w:val="00C859F0"/>
    <w:rsid w:val="00C85B87"/>
    <w:rsid w:val="00C85BB1"/>
    <w:rsid w:val="00C85BCF"/>
    <w:rsid w:val="00C861C3"/>
    <w:rsid w:val="00C86672"/>
    <w:rsid w:val="00C86CDC"/>
    <w:rsid w:val="00C86FA1"/>
    <w:rsid w:val="00C87118"/>
    <w:rsid w:val="00C871B6"/>
    <w:rsid w:val="00C872F1"/>
    <w:rsid w:val="00C87508"/>
    <w:rsid w:val="00C87729"/>
    <w:rsid w:val="00C878B1"/>
    <w:rsid w:val="00C87A7B"/>
    <w:rsid w:val="00C87AE1"/>
    <w:rsid w:val="00C87B0B"/>
    <w:rsid w:val="00C9025B"/>
    <w:rsid w:val="00C9069D"/>
    <w:rsid w:val="00C90B0A"/>
    <w:rsid w:val="00C90CCC"/>
    <w:rsid w:val="00C90E27"/>
    <w:rsid w:val="00C91273"/>
    <w:rsid w:val="00C91284"/>
    <w:rsid w:val="00C912C6"/>
    <w:rsid w:val="00C9140F"/>
    <w:rsid w:val="00C918F5"/>
    <w:rsid w:val="00C919DE"/>
    <w:rsid w:val="00C91EE4"/>
    <w:rsid w:val="00C9212A"/>
    <w:rsid w:val="00C9214F"/>
    <w:rsid w:val="00C9237E"/>
    <w:rsid w:val="00C927FB"/>
    <w:rsid w:val="00C92A4F"/>
    <w:rsid w:val="00C92DF6"/>
    <w:rsid w:val="00C92EE4"/>
    <w:rsid w:val="00C92F8C"/>
    <w:rsid w:val="00C93008"/>
    <w:rsid w:val="00C9305F"/>
    <w:rsid w:val="00C93157"/>
    <w:rsid w:val="00C9329E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97D9B"/>
    <w:rsid w:val="00CA0111"/>
    <w:rsid w:val="00CA0120"/>
    <w:rsid w:val="00CA02B3"/>
    <w:rsid w:val="00CA08F9"/>
    <w:rsid w:val="00CA0B18"/>
    <w:rsid w:val="00CA0C39"/>
    <w:rsid w:val="00CA108A"/>
    <w:rsid w:val="00CA1489"/>
    <w:rsid w:val="00CA19C0"/>
    <w:rsid w:val="00CA1CB2"/>
    <w:rsid w:val="00CA1F88"/>
    <w:rsid w:val="00CA2036"/>
    <w:rsid w:val="00CA215E"/>
    <w:rsid w:val="00CA265F"/>
    <w:rsid w:val="00CA2877"/>
    <w:rsid w:val="00CA2A59"/>
    <w:rsid w:val="00CA2D81"/>
    <w:rsid w:val="00CA2D85"/>
    <w:rsid w:val="00CA2F8A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2F7"/>
    <w:rsid w:val="00CA4A37"/>
    <w:rsid w:val="00CA4DD9"/>
    <w:rsid w:val="00CA5197"/>
    <w:rsid w:val="00CA53D4"/>
    <w:rsid w:val="00CA5447"/>
    <w:rsid w:val="00CA5450"/>
    <w:rsid w:val="00CA568B"/>
    <w:rsid w:val="00CA5759"/>
    <w:rsid w:val="00CA57DF"/>
    <w:rsid w:val="00CA59A4"/>
    <w:rsid w:val="00CA59AF"/>
    <w:rsid w:val="00CA5A6D"/>
    <w:rsid w:val="00CA6A20"/>
    <w:rsid w:val="00CA6F45"/>
    <w:rsid w:val="00CA6F82"/>
    <w:rsid w:val="00CA6FC7"/>
    <w:rsid w:val="00CA70C8"/>
    <w:rsid w:val="00CA7274"/>
    <w:rsid w:val="00CA74A2"/>
    <w:rsid w:val="00CA79F5"/>
    <w:rsid w:val="00CA7B9F"/>
    <w:rsid w:val="00CA7CAE"/>
    <w:rsid w:val="00CA7DF4"/>
    <w:rsid w:val="00CA7FB2"/>
    <w:rsid w:val="00CB00DF"/>
    <w:rsid w:val="00CB082E"/>
    <w:rsid w:val="00CB0B72"/>
    <w:rsid w:val="00CB12D0"/>
    <w:rsid w:val="00CB16F2"/>
    <w:rsid w:val="00CB1CE2"/>
    <w:rsid w:val="00CB1E06"/>
    <w:rsid w:val="00CB1FEA"/>
    <w:rsid w:val="00CB22C8"/>
    <w:rsid w:val="00CB22E8"/>
    <w:rsid w:val="00CB2375"/>
    <w:rsid w:val="00CB23B8"/>
    <w:rsid w:val="00CB24C1"/>
    <w:rsid w:val="00CB2887"/>
    <w:rsid w:val="00CB2AA0"/>
    <w:rsid w:val="00CB2AC6"/>
    <w:rsid w:val="00CB3270"/>
    <w:rsid w:val="00CB339E"/>
    <w:rsid w:val="00CB384F"/>
    <w:rsid w:val="00CB3CB2"/>
    <w:rsid w:val="00CB401C"/>
    <w:rsid w:val="00CB41E0"/>
    <w:rsid w:val="00CB422A"/>
    <w:rsid w:val="00CB44E6"/>
    <w:rsid w:val="00CB4A92"/>
    <w:rsid w:val="00CB4CC7"/>
    <w:rsid w:val="00CB4E31"/>
    <w:rsid w:val="00CB512A"/>
    <w:rsid w:val="00CB5A0F"/>
    <w:rsid w:val="00CB5AD5"/>
    <w:rsid w:val="00CB5B8E"/>
    <w:rsid w:val="00CB5BC8"/>
    <w:rsid w:val="00CB6108"/>
    <w:rsid w:val="00CB619B"/>
    <w:rsid w:val="00CB63CD"/>
    <w:rsid w:val="00CB695E"/>
    <w:rsid w:val="00CB6975"/>
    <w:rsid w:val="00CB6A10"/>
    <w:rsid w:val="00CB7140"/>
    <w:rsid w:val="00CB7403"/>
    <w:rsid w:val="00CB744C"/>
    <w:rsid w:val="00CB7457"/>
    <w:rsid w:val="00CB7494"/>
    <w:rsid w:val="00CB751D"/>
    <w:rsid w:val="00CB7A86"/>
    <w:rsid w:val="00CB7B93"/>
    <w:rsid w:val="00CC0028"/>
    <w:rsid w:val="00CC07A7"/>
    <w:rsid w:val="00CC0B26"/>
    <w:rsid w:val="00CC0D0F"/>
    <w:rsid w:val="00CC0F69"/>
    <w:rsid w:val="00CC10AB"/>
    <w:rsid w:val="00CC126C"/>
    <w:rsid w:val="00CC153A"/>
    <w:rsid w:val="00CC159D"/>
    <w:rsid w:val="00CC15E2"/>
    <w:rsid w:val="00CC193F"/>
    <w:rsid w:val="00CC1D5F"/>
    <w:rsid w:val="00CC1F30"/>
    <w:rsid w:val="00CC22CE"/>
    <w:rsid w:val="00CC29E5"/>
    <w:rsid w:val="00CC2C13"/>
    <w:rsid w:val="00CC2C7D"/>
    <w:rsid w:val="00CC2F80"/>
    <w:rsid w:val="00CC3261"/>
    <w:rsid w:val="00CC3494"/>
    <w:rsid w:val="00CC367E"/>
    <w:rsid w:val="00CC36D1"/>
    <w:rsid w:val="00CC41D8"/>
    <w:rsid w:val="00CC4340"/>
    <w:rsid w:val="00CC47DD"/>
    <w:rsid w:val="00CC4E10"/>
    <w:rsid w:val="00CC502F"/>
    <w:rsid w:val="00CC5277"/>
    <w:rsid w:val="00CC540A"/>
    <w:rsid w:val="00CC5AFD"/>
    <w:rsid w:val="00CC5E6A"/>
    <w:rsid w:val="00CC6119"/>
    <w:rsid w:val="00CC6147"/>
    <w:rsid w:val="00CC6188"/>
    <w:rsid w:val="00CC6252"/>
    <w:rsid w:val="00CC6736"/>
    <w:rsid w:val="00CC675E"/>
    <w:rsid w:val="00CC6810"/>
    <w:rsid w:val="00CC6832"/>
    <w:rsid w:val="00CC6AB9"/>
    <w:rsid w:val="00CC6C1D"/>
    <w:rsid w:val="00CC70F2"/>
    <w:rsid w:val="00CC7235"/>
    <w:rsid w:val="00CC76B3"/>
    <w:rsid w:val="00CC7715"/>
    <w:rsid w:val="00CC7C57"/>
    <w:rsid w:val="00CC7DFD"/>
    <w:rsid w:val="00CD0143"/>
    <w:rsid w:val="00CD04FC"/>
    <w:rsid w:val="00CD09CE"/>
    <w:rsid w:val="00CD0EEA"/>
    <w:rsid w:val="00CD0F4A"/>
    <w:rsid w:val="00CD0FFF"/>
    <w:rsid w:val="00CD11EC"/>
    <w:rsid w:val="00CD21D7"/>
    <w:rsid w:val="00CD249D"/>
    <w:rsid w:val="00CD28C5"/>
    <w:rsid w:val="00CD2DA1"/>
    <w:rsid w:val="00CD2FCF"/>
    <w:rsid w:val="00CD32E3"/>
    <w:rsid w:val="00CD336B"/>
    <w:rsid w:val="00CD3BE9"/>
    <w:rsid w:val="00CD3C96"/>
    <w:rsid w:val="00CD3CEC"/>
    <w:rsid w:val="00CD4203"/>
    <w:rsid w:val="00CD4325"/>
    <w:rsid w:val="00CD4448"/>
    <w:rsid w:val="00CD457F"/>
    <w:rsid w:val="00CD49F5"/>
    <w:rsid w:val="00CD5151"/>
    <w:rsid w:val="00CD5176"/>
    <w:rsid w:val="00CD55A1"/>
    <w:rsid w:val="00CD5C1D"/>
    <w:rsid w:val="00CD5D2C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D7B0D"/>
    <w:rsid w:val="00CE009D"/>
    <w:rsid w:val="00CE0509"/>
    <w:rsid w:val="00CE095F"/>
    <w:rsid w:val="00CE0C0B"/>
    <w:rsid w:val="00CE0CD2"/>
    <w:rsid w:val="00CE11DB"/>
    <w:rsid w:val="00CE1868"/>
    <w:rsid w:val="00CE1C34"/>
    <w:rsid w:val="00CE1C37"/>
    <w:rsid w:val="00CE1DF7"/>
    <w:rsid w:val="00CE1E30"/>
    <w:rsid w:val="00CE21BA"/>
    <w:rsid w:val="00CE21E9"/>
    <w:rsid w:val="00CE26BF"/>
    <w:rsid w:val="00CE27EE"/>
    <w:rsid w:val="00CE28AD"/>
    <w:rsid w:val="00CE2A24"/>
    <w:rsid w:val="00CE2CC9"/>
    <w:rsid w:val="00CE3356"/>
    <w:rsid w:val="00CE337D"/>
    <w:rsid w:val="00CE3468"/>
    <w:rsid w:val="00CE3F1A"/>
    <w:rsid w:val="00CE444B"/>
    <w:rsid w:val="00CE4A2D"/>
    <w:rsid w:val="00CE4BE6"/>
    <w:rsid w:val="00CE4D58"/>
    <w:rsid w:val="00CE4D7F"/>
    <w:rsid w:val="00CE4FCD"/>
    <w:rsid w:val="00CE50D3"/>
    <w:rsid w:val="00CE54B0"/>
    <w:rsid w:val="00CE594E"/>
    <w:rsid w:val="00CE5CBB"/>
    <w:rsid w:val="00CE5ED9"/>
    <w:rsid w:val="00CE6143"/>
    <w:rsid w:val="00CE6178"/>
    <w:rsid w:val="00CE6635"/>
    <w:rsid w:val="00CE6BA3"/>
    <w:rsid w:val="00CE6E02"/>
    <w:rsid w:val="00CE6EEC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3E"/>
    <w:rsid w:val="00CF0FB6"/>
    <w:rsid w:val="00CF1145"/>
    <w:rsid w:val="00CF125C"/>
    <w:rsid w:val="00CF19D6"/>
    <w:rsid w:val="00CF1A5F"/>
    <w:rsid w:val="00CF2071"/>
    <w:rsid w:val="00CF20A7"/>
    <w:rsid w:val="00CF212B"/>
    <w:rsid w:val="00CF2149"/>
    <w:rsid w:val="00CF28B1"/>
    <w:rsid w:val="00CF31B4"/>
    <w:rsid w:val="00CF397D"/>
    <w:rsid w:val="00CF3CC1"/>
    <w:rsid w:val="00CF3CE4"/>
    <w:rsid w:val="00CF3D70"/>
    <w:rsid w:val="00CF42BC"/>
    <w:rsid w:val="00CF4525"/>
    <w:rsid w:val="00CF4723"/>
    <w:rsid w:val="00CF4D7E"/>
    <w:rsid w:val="00CF51E5"/>
    <w:rsid w:val="00CF5830"/>
    <w:rsid w:val="00CF59EC"/>
    <w:rsid w:val="00CF5A2E"/>
    <w:rsid w:val="00CF5AE3"/>
    <w:rsid w:val="00CF5E75"/>
    <w:rsid w:val="00CF64BC"/>
    <w:rsid w:val="00CF6A5F"/>
    <w:rsid w:val="00CF6B72"/>
    <w:rsid w:val="00CF6ECE"/>
    <w:rsid w:val="00CF71DD"/>
    <w:rsid w:val="00CF7411"/>
    <w:rsid w:val="00CF7791"/>
    <w:rsid w:val="00CF7D5D"/>
    <w:rsid w:val="00D0018A"/>
    <w:rsid w:val="00D005A8"/>
    <w:rsid w:val="00D00C30"/>
    <w:rsid w:val="00D00E37"/>
    <w:rsid w:val="00D00E42"/>
    <w:rsid w:val="00D01228"/>
    <w:rsid w:val="00D01324"/>
    <w:rsid w:val="00D014DA"/>
    <w:rsid w:val="00D0190C"/>
    <w:rsid w:val="00D022F7"/>
    <w:rsid w:val="00D024BA"/>
    <w:rsid w:val="00D02652"/>
    <w:rsid w:val="00D02D16"/>
    <w:rsid w:val="00D02F3D"/>
    <w:rsid w:val="00D034D2"/>
    <w:rsid w:val="00D03C4E"/>
    <w:rsid w:val="00D03E94"/>
    <w:rsid w:val="00D040F5"/>
    <w:rsid w:val="00D04487"/>
    <w:rsid w:val="00D04493"/>
    <w:rsid w:val="00D044E7"/>
    <w:rsid w:val="00D04533"/>
    <w:rsid w:val="00D04795"/>
    <w:rsid w:val="00D04FB0"/>
    <w:rsid w:val="00D04FE2"/>
    <w:rsid w:val="00D056F6"/>
    <w:rsid w:val="00D05808"/>
    <w:rsid w:val="00D0581A"/>
    <w:rsid w:val="00D059AF"/>
    <w:rsid w:val="00D06617"/>
    <w:rsid w:val="00D06645"/>
    <w:rsid w:val="00D068FC"/>
    <w:rsid w:val="00D06A40"/>
    <w:rsid w:val="00D06B22"/>
    <w:rsid w:val="00D06F03"/>
    <w:rsid w:val="00D073C3"/>
    <w:rsid w:val="00D077BA"/>
    <w:rsid w:val="00D078DF"/>
    <w:rsid w:val="00D07B6A"/>
    <w:rsid w:val="00D07E38"/>
    <w:rsid w:val="00D07FFC"/>
    <w:rsid w:val="00D1025E"/>
    <w:rsid w:val="00D1044E"/>
    <w:rsid w:val="00D108B0"/>
    <w:rsid w:val="00D10919"/>
    <w:rsid w:val="00D10A43"/>
    <w:rsid w:val="00D112BB"/>
    <w:rsid w:val="00D1138F"/>
    <w:rsid w:val="00D121BB"/>
    <w:rsid w:val="00D1244F"/>
    <w:rsid w:val="00D1274B"/>
    <w:rsid w:val="00D12953"/>
    <w:rsid w:val="00D12A5C"/>
    <w:rsid w:val="00D12DB8"/>
    <w:rsid w:val="00D12E06"/>
    <w:rsid w:val="00D13284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0C"/>
    <w:rsid w:val="00D14019"/>
    <w:rsid w:val="00D14263"/>
    <w:rsid w:val="00D14276"/>
    <w:rsid w:val="00D15435"/>
    <w:rsid w:val="00D15543"/>
    <w:rsid w:val="00D157CD"/>
    <w:rsid w:val="00D15C25"/>
    <w:rsid w:val="00D15E75"/>
    <w:rsid w:val="00D161DC"/>
    <w:rsid w:val="00D1628F"/>
    <w:rsid w:val="00D162F0"/>
    <w:rsid w:val="00D164A0"/>
    <w:rsid w:val="00D166B1"/>
    <w:rsid w:val="00D166BC"/>
    <w:rsid w:val="00D169F5"/>
    <w:rsid w:val="00D16ACA"/>
    <w:rsid w:val="00D16C38"/>
    <w:rsid w:val="00D16EF8"/>
    <w:rsid w:val="00D172C2"/>
    <w:rsid w:val="00D177D0"/>
    <w:rsid w:val="00D17F91"/>
    <w:rsid w:val="00D17FA6"/>
    <w:rsid w:val="00D205F1"/>
    <w:rsid w:val="00D2062E"/>
    <w:rsid w:val="00D206F7"/>
    <w:rsid w:val="00D20DA4"/>
    <w:rsid w:val="00D211C6"/>
    <w:rsid w:val="00D213D1"/>
    <w:rsid w:val="00D2147A"/>
    <w:rsid w:val="00D215F2"/>
    <w:rsid w:val="00D21861"/>
    <w:rsid w:val="00D21986"/>
    <w:rsid w:val="00D21A35"/>
    <w:rsid w:val="00D21AAC"/>
    <w:rsid w:val="00D21B10"/>
    <w:rsid w:val="00D21D43"/>
    <w:rsid w:val="00D21EB4"/>
    <w:rsid w:val="00D22123"/>
    <w:rsid w:val="00D2230C"/>
    <w:rsid w:val="00D2257A"/>
    <w:rsid w:val="00D22C61"/>
    <w:rsid w:val="00D22DD3"/>
    <w:rsid w:val="00D22F09"/>
    <w:rsid w:val="00D22F20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5F"/>
    <w:rsid w:val="00D25DB0"/>
    <w:rsid w:val="00D25FA0"/>
    <w:rsid w:val="00D2639C"/>
    <w:rsid w:val="00D2664C"/>
    <w:rsid w:val="00D2675F"/>
    <w:rsid w:val="00D26E38"/>
    <w:rsid w:val="00D2731E"/>
    <w:rsid w:val="00D2741A"/>
    <w:rsid w:val="00D27885"/>
    <w:rsid w:val="00D27D2B"/>
    <w:rsid w:val="00D30217"/>
    <w:rsid w:val="00D3026E"/>
    <w:rsid w:val="00D30C03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35D"/>
    <w:rsid w:val="00D32531"/>
    <w:rsid w:val="00D326AD"/>
    <w:rsid w:val="00D32DA4"/>
    <w:rsid w:val="00D3309C"/>
    <w:rsid w:val="00D3310C"/>
    <w:rsid w:val="00D3346B"/>
    <w:rsid w:val="00D33579"/>
    <w:rsid w:val="00D3360D"/>
    <w:rsid w:val="00D336A1"/>
    <w:rsid w:val="00D3391D"/>
    <w:rsid w:val="00D33D4D"/>
    <w:rsid w:val="00D33F37"/>
    <w:rsid w:val="00D33FB6"/>
    <w:rsid w:val="00D3409E"/>
    <w:rsid w:val="00D343D2"/>
    <w:rsid w:val="00D34575"/>
    <w:rsid w:val="00D3497B"/>
    <w:rsid w:val="00D34A01"/>
    <w:rsid w:val="00D34A14"/>
    <w:rsid w:val="00D34D51"/>
    <w:rsid w:val="00D3519E"/>
    <w:rsid w:val="00D352A5"/>
    <w:rsid w:val="00D3535F"/>
    <w:rsid w:val="00D354C9"/>
    <w:rsid w:val="00D35595"/>
    <w:rsid w:val="00D35742"/>
    <w:rsid w:val="00D35E9E"/>
    <w:rsid w:val="00D35FAC"/>
    <w:rsid w:val="00D363DB"/>
    <w:rsid w:val="00D363F7"/>
    <w:rsid w:val="00D3649A"/>
    <w:rsid w:val="00D367F5"/>
    <w:rsid w:val="00D37055"/>
    <w:rsid w:val="00D372BD"/>
    <w:rsid w:val="00D3752C"/>
    <w:rsid w:val="00D3796D"/>
    <w:rsid w:val="00D40303"/>
    <w:rsid w:val="00D40332"/>
    <w:rsid w:val="00D40633"/>
    <w:rsid w:val="00D40A6D"/>
    <w:rsid w:val="00D40D40"/>
    <w:rsid w:val="00D40D9F"/>
    <w:rsid w:val="00D412E4"/>
    <w:rsid w:val="00D412F3"/>
    <w:rsid w:val="00D4174D"/>
    <w:rsid w:val="00D41F30"/>
    <w:rsid w:val="00D42028"/>
    <w:rsid w:val="00D420CE"/>
    <w:rsid w:val="00D4226E"/>
    <w:rsid w:val="00D42C70"/>
    <w:rsid w:val="00D436A8"/>
    <w:rsid w:val="00D43906"/>
    <w:rsid w:val="00D43BB0"/>
    <w:rsid w:val="00D43C52"/>
    <w:rsid w:val="00D43C93"/>
    <w:rsid w:val="00D43F13"/>
    <w:rsid w:val="00D44650"/>
    <w:rsid w:val="00D44952"/>
    <w:rsid w:val="00D4498B"/>
    <w:rsid w:val="00D44C3F"/>
    <w:rsid w:val="00D44D77"/>
    <w:rsid w:val="00D4501D"/>
    <w:rsid w:val="00D45E89"/>
    <w:rsid w:val="00D46030"/>
    <w:rsid w:val="00D46436"/>
    <w:rsid w:val="00D465D1"/>
    <w:rsid w:val="00D4664C"/>
    <w:rsid w:val="00D4683E"/>
    <w:rsid w:val="00D46A39"/>
    <w:rsid w:val="00D46C2B"/>
    <w:rsid w:val="00D4703A"/>
    <w:rsid w:val="00D4793E"/>
    <w:rsid w:val="00D4795A"/>
    <w:rsid w:val="00D479EE"/>
    <w:rsid w:val="00D47A09"/>
    <w:rsid w:val="00D47A0E"/>
    <w:rsid w:val="00D47A93"/>
    <w:rsid w:val="00D50331"/>
    <w:rsid w:val="00D505E6"/>
    <w:rsid w:val="00D50C7F"/>
    <w:rsid w:val="00D50CB3"/>
    <w:rsid w:val="00D50D27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3BD"/>
    <w:rsid w:val="00D52A50"/>
    <w:rsid w:val="00D52A7C"/>
    <w:rsid w:val="00D52BAB"/>
    <w:rsid w:val="00D52F1F"/>
    <w:rsid w:val="00D53098"/>
    <w:rsid w:val="00D53105"/>
    <w:rsid w:val="00D531C8"/>
    <w:rsid w:val="00D5320E"/>
    <w:rsid w:val="00D53257"/>
    <w:rsid w:val="00D5336D"/>
    <w:rsid w:val="00D53637"/>
    <w:rsid w:val="00D5366F"/>
    <w:rsid w:val="00D53911"/>
    <w:rsid w:val="00D53D4A"/>
    <w:rsid w:val="00D53DF8"/>
    <w:rsid w:val="00D53E76"/>
    <w:rsid w:val="00D53EB8"/>
    <w:rsid w:val="00D54282"/>
    <w:rsid w:val="00D542E0"/>
    <w:rsid w:val="00D544BA"/>
    <w:rsid w:val="00D544F1"/>
    <w:rsid w:val="00D5455E"/>
    <w:rsid w:val="00D54890"/>
    <w:rsid w:val="00D54E1C"/>
    <w:rsid w:val="00D54FB0"/>
    <w:rsid w:val="00D55062"/>
    <w:rsid w:val="00D56083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67E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4EE0"/>
    <w:rsid w:val="00D65214"/>
    <w:rsid w:val="00D652A3"/>
    <w:rsid w:val="00D654A9"/>
    <w:rsid w:val="00D658A4"/>
    <w:rsid w:val="00D659DB"/>
    <w:rsid w:val="00D65D6B"/>
    <w:rsid w:val="00D6609C"/>
    <w:rsid w:val="00D66186"/>
    <w:rsid w:val="00D661F9"/>
    <w:rsid w:val="00D669FE"/>
    <w:rsid w:val="00D66C67"/>
    <w:rsid w:val="00D66DB3"/>
    <w:rsid w:val="00D66FEB"/>
    <w:rsid w:val="00D67218"/>
    <w:rsid w:val="00D6759E"/>
    <w:rsid w:val="00D675BE"/>
    <w:rsid w:val="00D679FD"/>
    <w:rsid w:val="00D67AB0"/>
    <w:rsid w:val="00D67BD6"/>
    <w:rsid w:val="00D67EA8"/>
    <w:rsid w:val="00D70341"/>
    <w:rsid w:val="00D7041C"/>
    <w:rsid w:val="00D7055F"/>
    <w:rsid w:val="00D70768"/>
    <w:rsid w:val="00D70EF4"/>
    <w:rsid w:val="00D70FC5"/>
    <w:rsid w:val="00D71141"/>
    <w:rsid w:val="00D712B6"/>
    <w:rsid w:val="00D71346"/>
    <w:rsid w:val="00D7142F"/>
    <w:rsid w:val="00D71ED4"/>
    <w:rsid w:val="00D72100"/>
    <w:rsid w:val="00D72243"/>
    <w:rsid w:val="00D72505"/>
    <w:rsid w:val="00D72DD1"/>
    <w:rsid w:val="00D730D0"/>
    <w:rsid w:val="00D730FC"/>
    <w:rsid w:val="00D7314A"/>
    <w:rsid w:val="00D73155"/>
    <w:rsid w:val="00D7337B"/>
    <w:rsid w:val="00D73476"/>
    <w:rsid w:val="00D73A9A"/>
    <w:rsid w:val="00D73AB2"/>
    <w:rsid w:val="00D73D37"/>
    <w:rsid w:val="00D74F74"/>
    <w:rsid w:val="00D7502D"/>
    <w:rsid w:val="00D750F5"/>
    <w:rsid w:val="00D7548E"/>
    <w:rsid w:val="00D7555A"/>
    <w:rsid w:val="00D75714"/>
    <w:rsid w:val="00D75B04"/>
    <w:rsid w:val="00D760DE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F0E"/>
    <w:rsid w:val="00D8014E"/>
    <w:rsid w:val="00D80159"/>
    <w:rsid w:val="00D8062C"/>
    <w:rsid w:val="00D80765"/>
    <w:rsid w:val="00D80859"/>
    <w:rsid w:val="00D80BFB"/>
    <w:rsid w:val="00D8192A"/>
    <w:rsid w:val="00D81C64"/>
    <w:rsid w:val="00D81D68"/>
    <w:rsid w:val="00D81F60"/>
    <w:rsid w:val="00D81FF7"/>
    <w:rsid w:val="00D8228A"/>
    <w:rsid w:val="00D8252C"/>
    <w:rsid w:val="00D826A4"/>
    <w:rsid w:val="00D826C4"/>
    <w:rsid w:val="00D82743"/>
    <w:rsid w:val="00D8277C"/>
    <w:rsid w:val="00D8285D"/>
    <w:rsid w:val="00D82916"/>
    <w:rsid w:val="00D82AA4"/>
    <w:rsid w:val="00D82B93"/>
    <w:rsid w:val="00D83C68"/>
    <w:rsid w:val="00D83CCF"/>
    <w:rsid w:val="00D83CDC"/>
    <w:rsid w:val="00D83D2E"/>
    <w:rsid w:val="00D83FD1"/>
    <w:rsid w:val="00D841AC"/>
    <w:rsid w:val="00D844ED"/>
    <w:rsid w:val="00D84D14"/>
    <w:rsid w:val="00D84F73"/>
    <w:rsid w:val="00D85268"/>
    <w:rsid w:val="00D8530F"/>
    <w:rsid w:val="00D854F1"/>
    <w:rsid w:val="00D8550F"/>
    <w:rsid w:val="00D85673"/>
    <w:rsid w:val="00D85A42"/>
    <w:rsid w:val="00D85AA4"/>
    <w:rsid w:val="00D85C8F"/>
    <w:rsid w:val="00D85E9D"/>
    <w:rsid w:val="00D85F27"/>
    <w:rsid w:val="00D86074"/>
    <w:rsid w:val="00D86566"/>
    <w:rsid w:val="00D865D8"/>
    <w:rsid w:val="00D86809"/>
    <w:rsid w:val="00D86B56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D5B"/>
    <w:rsid w:val="00D90F91"/>
    <w:rsid w:val="00D9106F"/>
    <w:rsid w:val="00D911A9"/>
    <w:rsid w:val="00D91490"/>
    <w:rsid w:val="00D914D8"/>
    <w:rsid w:val="00D917CA"/>
    <w:rsid w:val="00D9184E"/>
    <w:rsid w:val="00D918CC"/>
    <w:rsid w:val="00D91A42"/>
    <w:rsid w:val="00D91CC5"/>
    <w:rsid w:val="00D91ED5"/>
    <w:rsid w:val="00D91EF7"/>
    <w:rsid w:val="00D9217F"/>
    <w:rsid w:val="00D921F6"/>
    <w:rsid w:val="00D92920"/>
    <w:rsid w:val="00D92AA2"/>
    <w:rsid w:val="00D92B0E"/>
    <w:rsid w:val="00D92FB0"/>
    <w:rsid w:val="00D932AF"/>
    <w:rsid w:val="00D9340B"/>
    <w:rsid w:val="00D93863"/>
    <w:rsid w:val="00D93BD4"/>
    <w:rsid w:val="00D93C13"/>
    <w:rsid w:val="00D93CC3"/>
    <w:rsid w:val="00D93CD0"/>
    <w:rsid w:val="00D93DD2"/>
    <w:rsid w:val="00D93E28"/>
    <w:rsid w:val="00D93FCA"/>
    <w:rsid w:val="00D94553"/>
    <w:rsid w:val="00D94556"/>
    <w:rsid w:val="00D94594"/>
    <w:rsid w:val="00D94776"/>
    <w:rsid w:val="00D94ADC"/>
    <w:rsid w:val="00D95084"/>
    <w:rsid w:val="00D9543B"/>
    <w:rsid w:val="00D95B34"/>
    <w:rsid w:val="00D9612A"/>
    <w:rsid w:val="00D9648E"/>
    <w:rsid w:val="00D966D9"/>
    <w:rsid w:val="00D96AAD"/>
    <w:rsid w:val="00D96B51"/>
    <w:rsid w:val="00D96F2C"/>
    <w:rsid w:val="00D96F9F"/>
    <w:rsid w:val="00D971F0"/>
    <w:rsid w:val="00D973EE"/>
    <w:rsid w:val="00D97502"/>
    <w:rsid w:val="00D97594"/>
    <w:rsid w:val="00D976A6"/>
    <w:rsid w:val="00DA002E"/>
    <w:rsid w:val="00DA027C"/>
    <w:rsid w:val="00DA02C1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653"/>
    <w:rsid w:val="00DA3850"/>
    <w:rsid w:val="00DA3D64"/>
    <w:rsid w:val="00DA46CD"/>
    <w:rsid w:val="00DA4893"/>
    <w:rsid w:val="00DA49DB"/>
    <w:rsid w:val="00DA4AC9"/>
    <w:rsid w:val="00DA4DF4"/>
    <w:rsid w:val="00DA4F8C"/>
    <w:rsid w:val="00DA5049"/>
    <w:rsid w:val="00DA505C"/>
    <w:rsid w:val="00DA5E11"/>
    <w:rsid w:val="00DA5F39"/>
    <w:rsid w:val="00DA5F56"/>
    <w:rsid w:val="00DA60F4"/>
    <w:rsid w:val="00DA61A1"/>
    <w:rsid w:val="00DA61C5"/>
    <w:rsid w:val="00DA6515"/>
    <w:rsid w:val="00DA6779"/>
    <w:rsid w:val="00DA68F9"/>
    <w:rsid w:val="00DA6CF9"/>
    <w:rsid w:val="00DA7263"/>
    <w:rsid w:val="00DA7550"/>
    <w:rsid w:val="00DA7588"/>
    <w:rsid w:val="00DA7692"/>
    <w:rsid w:val="00DA7711"/>
    <w:rsid w:val="00DA7A61"/>
    <w:rsid w:val="00DA7B29"/>
    <w:rsid w:val="00DB0106"/>
    <w:rsid w:val="00DB01EA"/>
    <w:rsid w:val="00DB04B6"/>
    <w:rsid w:val="00DB04BF"/>
    <w:rsid w:val="00DB050E"/>
    <w:rsid w:val="00DB0530"/>
    <w:rsid w:val="00DB0538"/>
    <w:rsid w:val="00DB0744"/>
    <w:rsid w:val="00DB08C0"/>
    <w:rsid w:val="00DB093C"/>
    <w:rsid w:val="00DB0947"/>
    <w:rsid w:val="00DB0B15"/>
    <w:rsid w:val="00DB0C89"/>
    <w:rsid w:val="00DB0D3D"/>
    <w:rsid w:val="00DB0E9E"/>
    <w:rsid w:val="00DB0FDA"/>
    <w:rsid w:val="00DB11C2"/>
    <w:rsid w:val="00DB14F9"/>
    <w:rsid w:val="00DB1613"/>
    <w:rsid w:val="00DB18FC"/>
    <w:rsid w:val="00DB193B"/>
    <w:rsid w:val="00DB197C"/>
    <w:rsid w:val="00DB1A83"/>
    <w:rsid w:val="00DB1BEF"/>
    <w:rsid w:val="00DB1E96"/>
    <w:rsid w:val="00DB21A1"/>
    <w:rsid w:val="00DB25D4"/>
    <w:rsid w:val="00DB2650"/>
    <w:rsid w:val="00DB29D6"/>
    <w:rsid w:val="00DB2C0B"/>
    <w:rsid w:val="00DB2CCB"/>
    <w:rsid w:val="00DB2DBE"/>
    <w:rsid w:val="00DB3349"/>
    <w:rsid w:val="00DB409B"/>
    <w:rsid w:val="00DB45D6"/>
    <w:rsid w:val="00DB4671"/>
    <w:rsid w:val="00DB4E7B"/>
    <w:rsid w:val="00DB5272"/>
    <w:rsid w:val="00DB557D"/>
    <w:rsid w:val="00DB565D"/>
    <w:rsid w:val="00DB6050"/>
    <w:rsid w:val="00DB6421"/>
    <w:rsid w:val="00DB6B0C"/>
    <w:rsid w:val="00DB6FAE"/>
    <w:rsid w:val="00DB6FC6"/>
    <w:rsid w:val="00DB70DE"/>
    <w:rsid w:val="00DB71E1"/>
    <w:rsid w:val="00DB76F9"/>
    <w:rsid w:val="00DB7851"/>
    <w:rsid w:val="00DB7987"/>
    <w:rsid w:val="00DB7A08"/>
    <w:rsid w:val="00DB7B27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CCB"/>
    <w:rsid w:val="00DC41E2"/>
    <w:rsid w:val="00DC438E"/>
    <w:rsid w:val="00DC48B8"/>
    <w:rsid w:val="00DC48F7"/>
    <w:rsid w:val="00DC4ADB"/>
    <w:rsid w:val="00DC54FD"/>
    <w:rsid w:val="00DC5527"/>
    <w:rsid w:val="00DC5BC2"/>
    <w:rsid w:val="00DC5D08"/>
    <w:rsid w:val="00DC5D0D"/>
    <w:rsid w:val="00DC6336"/>
    <w:rsid w:val="00DC6584"/>
    <w:rsid w:val="00DC68B9"/>
    <w:rsid w:val="00DC6923"/>
    <w:rsid w:val="00DC6965"/>
    <w:rsid w:val="00DC7009"/>
    <w:rsid w:val="00DC721A"/>
    <w:rsid w:val="00DC72AF"/>
    <w:rsid w:val="00DC7A06"/>
    <w:rsid w:val="00DC7ADA"/>
    <w:rsid w:val="00DC7B29"/>
    <w:rsid w:val="00DC7DC7"/>
    <w:rsid w:val="00DC7EAD"/>
    <w:rsid w:val="00DC7F01"/>
    <w:rsid w:val="00DD011C"/>
    <w:rsid w:val="00DD04BC"/>
    <w:rsid w:val="00DD09C8"/>
    <w:rsid w:val="00DD0C22"/>
    <w:rsid w:val="00DD0E65"/>
    <w:rsid w:val="00DD1008"/>
    <w:rsid w:val="00DD157E"/>
    <w:rsid w:val="00DD1BC9"/>
    <w:rsid w:val="00DD203F"/>
    <w:rsid w:val="00DD24E3"/>
    <w:rsid w:val="00DD2EC3"/>
    <w:rsid w:val="00DD2F83"/>
    <w:rsid w:val="00DD302D"/>
    <w:rsid w:val="00DD316D"/>
    <w:rsid w:val="00DD3785"/>
    <w:rsid w:val="00DD3A36"/>
    <w:rsid w:val="00DD3C3A"/>
    <w:rsid w:val="00DD3C8D"/>
    <w:rsid w:val="00DD3E1D"/>
    <w:rsid w:val="00DD3E9D"/>
    <w:rsid w:val="00DD4094"/>
    <w:rsid w:val="00DD4260"/>
    <w:rsid w:val="00DD4693"/>
    <w:rsid w:val="00DD4AC5"/>
    <w:rsid w:val="00DD4C53"/>
    <w:rsid w:val="00DD50F3"/>
    <w:rsid w:val="00DD5190"/>
    <w:rsid w:val="00DD538E"/>
    <w:rsid w:val="00DD5D60"/>
    <w:rsid w:val="00DD5D83"/>
    <w:rsid w:val="00DD717C"/>
    <w:rsid w:val="00DD7BC4"/>
    <w:rsid w:val="00DD7DE3"/>
    <w:rsid w:val="00DE008A"/>
    <w:rsid w:val="00DE0206"/>
    <w:rsid w:val="00DE04EF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B63"/>
    <w:rsid w:val="00DE2C7C"/>
    <w:rsid w:val="00DE2CDF"/>
    <w:rsid w:val="00DE2EFE"/>
    <w:rsid w:val="00DE3543"/>
    <w:rsid w:val="00DE397C"/>
    <w:rsid w:val="00DE3C02"/>
    <w:rsid w:val="00DE4049"/>
    <w:rsid w:val="00DE4244"/>
    <w:rsid w:val="00DE449D"/>
    <w:rsid w:val="00DE47F2"/>
    <w:rsid w:val="00DE4C03"/>
    <w:rsid w:val="00DE4CAF"/>
    <w:rsid w:val="00DE53DF"/>
    <w:rsid w:val="00DE55A2"/>
    <w:rsid w:val="00DE55B9"/>
    <w:rsid w:val="00DE5691"/>
    <w:rsid w:val="00DE5793"/>
    <w:rsid w:val="00DE5A1C"/>
    <w:rsid w:val="00DE61C6"/>
    <w:rsid w:val="00DE67F1"/>
    <w:rsid w:val="00DE7174"/>
    <w:rsid w:val="00DE7260"/>
    <w:rsid w:val="00DE7285"/>
    <w:rsid w:val="00DE736C"/>
    <w:rsid w:val="00DE74D8"/>
    <w:rsid w:val="00DE74F0"/>
    <w:rsid w:val="00DE76F6"/>
    <w:rsid w:val="00DE79E9"/>
    <w:rsid w:val="00DE7A63"/>
    <w:rsid w:val="00DF0186"/>
    <w:rsid w:val="00DF0AA0"/>
    <w:rsid w:val="00DF17EF"/>
    <w:rsid w:val="00DF20B5"/>
    <w:rsid w:val="00DF22CD"/>
    <w:rsid w:val="00DF23AE"/>
    <w:rsid w:val="00DF24B7"/>
    <w:rsid w:val="00DF29B7"/>
    <w:rsid w:val="00DF2A15"/>
    <w:rsid w:val="00DF2C60"/>
    <w:rsid w:val="00DF31B3"/>
    <w:rsid w:val="00DF34A7"/>
    <w:rsid w:val="00DF3666"/>
    <w:rsid w:val="00DF3B0C"/>
    <w:rsid w:val="00DF3D67"/>
    <w:rsid w:val="00DF4104"/>
    <w:rsid w:val="00DF4319"/>
    <w:rsid w:val="00DF466E"/>
    <w:rsid w:val="00DF4D9A"/>
    <w:rsid w:val="00DF4F97"/>
    <w:rsid w:val="00DF50CC"/>
    <w:rsid w:val="00DF5335"/>
    <w:rsid w:val="00DF53CF"/>
    <w:rsid w:val="00DF56CF"/>
    <w:rsid w:val="00DF585E"/>
    <w:rsid w:val="00DF5973"/>
    <w:rsid w:val="00DF59A6"/>
    <w:rsid w:val="00DF5CA2"/>
    <w:rsid w:val="00DF5D35"/>
    <w:rsid w:val="00DF5E72"/>
    <w:rsid w:val="00DF6112"/>
    <w:rsid w:val="00DF62D9"/>
    <w:rsid w:val="00DF62E0"/>
    <w:rsid w:val="00DF64A2"/>
    <w:rsid w:val="00DF6882"/>
    <w:rsid w:val="00DF73D3"/>
    <w:rsid w:val="00DF749A"/>
    <w:rsid w:val="00DF74FD"/>
    <w:rsid w:val="00DF7794"/>
    <w:rsid w:val="00DF7C9D"/>
    <w:rsid w:val="00DF7FF1"/>
    <w:rsid w:val="00E00106"/>
    <w:rsid w:val="00E0069C"/>
    <w:rsid w:val="00E00726"/>
    <w:rsid w:val="00E00C20"/>
    <w:rsid w:val="00E0125A"/>
    <w:rsid w:val="00E0161E"/>
    <w:rsid w:val="00E020A6"/>
    <w:rsid w:val="00E02334"/>
    <w:rsid w:val="00E02753"/>
    <w:rsid w:val="00E02B74"/>
    <w:rsid w:val="00E02DB6"/>
    <w:rsid w:val="00E02EBB"/>
    <w:rsid w:val="00E0309E"/>
    <w:rsid w:val="00E030F4"/>
    <w:rsid w:val="00E034BD"/>
    <w:rsid w:val="00E03755"/>
    <w:rsid w:val="00E0386A"/>
    <w:rsid w:val="00E038B5"/>
    <w:rsid w:val="00E0394F"/>
    <w:rsid w:val="00E039EE"/>
    <w:rsid w:val="00E03A1F"/>
    <w:rsid w:val="00E03AE6"/>
    <w:rsid w:val="00E03B62"/>
    <w:rsid w:val="00E04647"/>
    <w:rsid w:val="00E048D9"/>
    <w:rsid w:val="00E0491F"/>
    <w:rsid w:val="00E04A20"/>
    <w:rsid w:val="00E04B07"/>
    <w:rsid w:val="00E04BD9"/>
    <w:rsid w:val="00E04BE7"/>
    <w:rsid w:val="00E04C98"/>
    <w:rsid w:val="00E050BC"/>
    <w:rsid w:val="00E05139"/>
    <w:rsid w:val="00E05221"/>
    <w:rsid w:val="00E05522"/>
    <w:rsid w:val="00E05542"/>
    <w:rsid w:val="00E05583"/>
    <w:rsid w:val="00E05736"/>
    <w:rsid w:val="00E0597D"/>
    <w:rsid w:val="00E05D44"/>
    <w:rsid w:val="00E05E1C"/>
    <w:rsid w:val="00E06346"/>
    <w:rsid w:val="00E0640E"/>
    <w:rsid w:val="00E06658"/>
    <w:rsid w:val="00E067AA"/>
    <w:rsid w:val="00E06D58"/>
    <w:rsid w:val="00E06DD9"/>
    <w:rsid w:val="00E07086"/>
    <w:rsid w:val="00E0747A"/>
    <w:rsid w:val="00E0763E"/>
    <w:rsid w:val="00E076B9"/>
    <w:rsid w:val="00E0795D"/>
    <w:rsid w:val="00E07A86"/>
    <w:rsid w:val="00E07BCF"/>
    <w:rsid w:val="00E07C3A"/>
    <w:rsid w:val="00E10054"/>
    <w:rsid w:val="00E10656"/>
    <w:rsid w:val="00E107AE"/>
    <w:rsid w:val="00E10C92"/>
    <w:rsid w:val="00E10DD7"/>
    <w:rsid w:val="00E10E2B"/>
    <w:rsid w:val="00E1104F"/>
    <w:rsid w:val="00E11120"/>
    <w:rsid w:val="00E11264"/>
    <w:rsid w:val="00E113EE"/>
    <w:rsid w:val="00E11562"/>
    <w:rsid w:val="00E117DE"/>
    <w:rsid w:val="00E1182E"/>
    <w:rsid w:val="00E119D0"/>
    <w:rsid w:val="00E11B7B"/>
    <w:rsid w:val="00E1206D"/>
    <w:rsid w:val="00E1270C"/>
    <w:rsid w:val="00E12AD7"/>
    <w:rsid w:val="00E12BC3"/>
    <w:rsid w:val="00E12CF2"/>
    <w:rsid w:val="00E12E87"/>
    <w:rsid w:val="00E13BD5"/>
    <w:rsid w:val="00E13CF0"/>
    <w:rsid w:val="00E13D0C"/>
    <w:rsid w:val="00E14149"/>
    <w:rsid w:val="00E14471"/>
    <w:rsid w:val="00E144B5"/>
    <w:rsid w:val="00E14536"/>
    <w:rsid w:val="00E148CB"/>
    <w:rsid w:val="00E14BB6"/>
    <w:rsid w:val="00E14E8D"/>
    <w:rsid w:val="00E14FFD"/>
    <w:rsid w:val="00E1523D"/>
    <w:rsid w:val="00E1540A"/>
    <w:rsid w:val="00E15543"/>
    <w:rsid w:val="00E155CC"/>
    <w:rsid w:val="00E158F9"/>
    <w:rsid w:val="00E159C1"/>
    <w:rsid w:val="00E15A2C"/>
    <w:rsid w:val="00E15A6D"/>
    <w:rsid w:val="00E15B9A"/>
    <w:rsid w:val="00E15D40"/>
    <w:rsid w:val="00E160DD"/>
    <w:rsid w:val="00E160DF"/>
    <w:rsid w:val="00E161C2"/>
    <w:rsid w:val="00E16879"/>
    <w:rsid w:val="00E16970"/>
    <w:rsid w:val="00E169C8"/>
    <w:rsid w:val="00E16A67"/>
    <w:rsid w:val="00E16E02"/>
    <w:rsid w:val="00E172B1"/>
    <w:rsid w:val="00E173BE"/>
    <w:rsid w:val="00E17C79"/>
    <w:rsid w:val="00E17D48"/>
    <w:rsid w:val="00E20178"/>
    <w:rsid w:val="00E20320"/>
    <w:rsid w:val="00E209EE"/>
    <w:rsid w:val="00E20E6F"/>
    <w:rsid w:val="00E20FCC"/>
    <w:rsid w:val="00E2136B"/>
    <w:rsid w:val="00E218FC"/>
    <w:rsid w:val="00E21A22"/>
    <w:rsid w:val="00E21EAF"/>
    <w:rsid w:val="00E21F3D"/>
    <w:rsid w:val="00E228D2"/>
    <w:rsid w:val="00E22B1E"/>
    <w:rsid w:val="00E22C50"/>
    <w:rsid w:val="00E22C8D"/>
    <w:rsid w:val="00E22E4A"/>
    <w:rsid w:val="00E22EC0"/>
    <w:rsid w:val="00E2301E"/>
    <w:rsid w:val="00E23075"/>
    <w:rsid w:val="00E23671"/>
    <w:rsid w:val="00E2383F"/>
    <w:rsid w:val="00E239E9"/>
    <w:rsid w:val="00E23D16"/>
    <w:rsid w:val="00E24072"/>
    <w:rsid w:val="00E242C0"/>
    <w:rsid w:val="00E242D0"/>
    <w:rsid w:val="00E243F7"/>
    <w:rsid w:val="00E247A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AF"/>
    <w:rsid w:val="00E267D5"/>
    <w:rsid w:val="00E26825"/>
    <w:rsid w:val="00E26D32"/>
    <w:rsid w:val="00E26E53"/>
    <w:rsid w:val="00E277F8"/>
    <w:rsid w:val="00E27919"/>
    <w:rsid w:val="00E30028"/>
    <w:rsid w:val="00E30377"/>
    <w:rsid w:val="00E304DE"/>
    <w:rsid w:val="00E3052A"/>
    <w:rsid w:val="00E30598"/>
    <w:rsid w:val="00E305F2"/>
    <w:rsid w:val="00E30614"/>
    <w:rsid w:val="00E307D7"/>
    <w:rsid w:val="00E30E0C"/>
    <w:rsid w:val="00E30E0E"/>
    <w:rsid w:val="00E31032"/>
    <w:rsid w:val="00E3117D"/>
    <w:rsid w:val="00E311EB"/>
    <w:rsid w:val="00E311EF"/>
    <w:rsid w:val="00E31233"/>
    <w:rsid w:val="00E312ED"/>
    <w:rsid w:val="00E314C7"/>
    <w:rsid w:val="00E31613"/>
    <w:rsid w:val="00E316F9"/>
    <w:rsid w:val="00E31812"/>
    <w:rsid w:val="00E318AD"/>
    <w:rsid w:val="00E31AF5"/>
    <w:rsid w:val="00E31CA6"/>
    <w:rsid w:val="00E3231C"/>
    <w:rsid w:val="00E32983"/>
    <w:rsid w:val="00E32BFB"/>
    <w:rsid w:val="00E32D68"/>
    <w:rsid w:val="00E32EA7"/>
    <w:rsid w:val="00E32EBA"/>
    <w:rsid w:val="00E32FE7"/>
    <w:rsid w:val="00E33876"/>
    <w:rsid w:val="00E338C4"/>
    <w:rsid w:val="00E3390A"/>
    <w:rsid w:val="00E33F2B"/>
    <w:rsid w:val="00E33F31"/>
    <w:rsid w:val="00E34193"/>
    <w:rsid w:val="00E342C3"/>
    <w:rsid w:val="00E343BC"/>
    <w:rsid w:val="00E34753"/>
    <w:rsid w:val="00E34A2E"/>
    <w:rsid w:val="00E34B4A"/>
    <w:rsid w:val="00E34B7F"/>
    <w:rsid w:val="00E34FE4"/>
    <w:rsid w:val="00E3557A"/>
    <w:rsid w:val="00E35653"/>
    <w:rsid w:val="00E358DC"/>
    <w:rsid w:val="00E358F5"/>
    <w:rsid w:val="00E35D52"/>
    <w:rsid w:val="00E35DF8"/>
    <w:rsid w:val="00E36588"/>
    <w:rsid w:val="00E365AD"/>
    <w:rsid w:val="00E3697D"/>
    <w:rsid w:val="00E36A23"/>
    <w:rsid w:val="00E36C16"/>
    <w:rsid w:val="00E36D37"/>
    <w:rsid w:val="00E36D47"/>
    <w:rsid w:val="00E36DC3"/>
    <w:rsid w:val="00E36F73"/>
    <w:rsid w:val="00E377F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B0"/>
    <w:rsid w:val="00E42217"/>
    <w:rsid w:val="00E42534"/>
    <w:rsid w:val="00E430FF"/>
    <w:rsid w:val="00E4350C"/>
    <w:rsid w:val="00E436B4"/>
    <w:rsid w:val="00E439B9"/>
    <w:rsid w:val="00E43DCC"/>
    <w:rsid w:val="00E441AD"/>
    <w:rsid w:val="00E4437F"/>
    <w:rsid w:val="00E443E3"/>
    <w:rsid w:val="00E44696"/>
    <w:rsid w:val="00E44B56"/>
    <w:rsid w:val="00E44E95"/>
    <w:rsid w:val="00E4515E"/>
    <w:rsid w:val="00E4522E"/>
    <w:rsid w:val="00E452E0"/>
    <w:rsid w:val="00E45780"/>
    <w:rsid w:val="00E4580F"/>
    <w:rsid w:val="00E45C59"/>
    <w:rsid w:val="00E4614D"/>
    <w:rsid w:val="00E4630D"/>
    <w:rsid w:val="00E46B86"/>
    <w:rsid w:val="00E46C21"/>
    <w:rsid w:val="00E46CD3"/>
    <w:rsid w:val="00E47488"/>
    <w:rsid w:val="00E476B5"/>
    <w:rsid w:val="00E47D86"/>
    <w:rsid w:val="00E47EF6"/>
    <w:rsid w:val="00E504C0"/>
    <w:rsid w:val="00E50ADC"/>
    <w:rsid w:val="00E50CDF"/>
    <w:rsid w:val="00E50F2D"/>
    <w:rsid w:val="00E51401"/>
    <w:rsid w:val="00E514EC"/>
    <w:rsid w:val="00E51716"/>
    <w:rsid w:val="00E517C6"/>
    <w:rsid w:val="00E5220E"/>
    <w:rsid w:val="00E525D6"/>
    <w:rsid w:val="00E526DD"/>
    <w:rsid w:val="00E52815"/>
    <w:rsid w:val="00E52D87"/>
    <w:rsid w:val="00E5342D"/>
    <w:rsid w:val="00E53E3E"/>
    <w:rsid w:val="00E5425C"/>
    <w:rsid w:val="00E5449F"/>
    <w:rsid w:val="00E54A24"/>
    <w:rsid w:val="00E54F3B"/>
    <w:rsid w:val="00E54F46"/>
    <w:rsid w:val="00E55260"/>
    <w:rsid w:val="00E552FC"/>
    <w:rsid w:val="00E55319"/>
    <w:rsid w:val="00E5566B"/>
    <w:rsid w:val="00E55CAB"/>
    <w:rsid w:val="00E55D7D"/>
    <w:rsid w:val="00E56135"/>
    <w:rsid w:val="00E56330"/>
    <w:rsid w:val="00E56444"/>
    <w:rsid w:val="00E567BB"/>
    <w:rsid w:val="00E56C99"/>
    <w:rsid w:val="00E56FFD"/>
    <w:rsid w:val="00E571D4"/>
    <w:rsid w:val="00E5725C"/>
    <w:rsid w:val="00E573BB"/>
    <w:rsid w:val="00E57864"/>
    <w:rsid w:val="00E60081"/>
    <w:rsid w:val="00E600CA"/>
    <w:rsid w:val="00E60708"/>
    <w:rsid w:val="00E6077D"/>
    <w:rsid w:val="00E60842"/>
    <w:rsid w:val="00E60938"/>
    <w:rsid w:val="00E60BFD"/>
    <w:rsid w:val="00E60DFC"/>
    <w:rsid w:val="00E61340"/>
    <w:rsid w:val="00E614E0"/>
    <w:rsid w:val="00E61D16"/>
    <w:rsid w:val="00E62270"/>
    <w:rsid w:val="00E622A9"/>
    <w:rsid w:val="00E62610"/>
    <w:rsid w:val="00E62BBE"/>
    <w:rsid w:val="00E632E2"/>
    <w:rsid w:val="00E6336D"/>
    <w:rsid w:val="00E634A6"/>
    <w:rsid w:val="00E635E6"/>
    <w:rsid w:val="00E63E39"/>
    <w:rsid w:val="00E63E92"/>
    <w:rsid w:val="00E645C0"/>
    <w:rsid w:val="00E6468F"/>
    <w:rsid w:val="00E649E0"/>
    <w:rsid w:val="00E64C97"/>
    <w:rsid w:val="00E64FC0"/>
    <w:rsid w:val="00E6588C"/>
    <w:rsid w:val="00E659BA"/>
    <w:rsid w:val="00E65C64"/>
    <w:rsid w:val="00E66325"/>
    <w:rsid w:val="00E66373"/>
    <w:rsid w:val="00E66A16"/>
    <w:rsid w:val="00E67111"/>
    <w:rsid w:val="00E67890"/>
    <w:rsid w:val="00E67D6E"/>
    <w:rsid w:val="00E7012C"/>
    <w:rsid w:val="00E701A0"/>
    <w:rsid w:val="00E709B7"/>
    <w:rsid w:val="00E70BC4"/>
    <w:rsid w:val="00E70C25"/>
    <w:rsid w:val="00E710AD"/>
    <w:rsid w:val="00E7111B"/>
    <w:rsid w:val="00E71402"/>
    <w:rsid w:val="00E7142B"/>
    <w:rsid w:val="00E71713"/>
    <w:rsid w:val="00E71AFE"/>
    <w:rsid w:val="00E71B7B"/>
    <w:rsid w:val="00E71BDB"/>
    <w:rsid w:val="00E71C37"/>
    <w:rsid w:val="00E71E93"/>
    <w:rsid w:val="00E71F07"/>
    <w:rsid w:val="00E72153"/>
    <w:rsid w:val="00E728F4"/>
    <w:rsid w:val="00E72B00"/>
    <w:rsid w:val="00E72E4F"/>
    <w:rsid w:val="00E74275"/>
    <w:rsid w:val="00E74A79"/>
    <w:rsid w:val="00E75365"/>
    <w:rsid w:val="00E75709"/>
    <w:rsid w:val="00E75EE2"/>
    <w:rsid w:val="00E76049"/>
    <w:rsid w:val="00E76152"/>
    <w:rsid w:val="00E761C9"/>
    <w:rsid w:val="00E761F1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27"/>
    <w:rsid w:val="00E77ACF"/>
    <w:rsid w:val="00E8003E"/>
    <w:rsid w:val="00E8009D"/>
    <w:rsid w:val="00E8072D"/>
    <w:rsid w:val="00E80833"/>
    <w:rsid w:val="00E80BA8"/>
    <w:rsid w:val="00E80BE6"/>
    <w:rsid w:val="00E80C29"/>
    <w:rsid w:val="00E8119E"/>
    <w:rsid w:val="00E81653"/>
    <w:rsid w:val="00E8166F"/>
    <w:rsid w:val="00E81786"/>
    <w:rsid w:val="00E8182E"/>
    <w:rsid w:val="00E81862"/>
    <w:rsid w:val="00E81DC7"/>
    <w:rsid w:val="00E822CE"/>
    <w:rsid w:val="00E8299F"/>
    <w:rsid w:val="00E82BBB"/>
    <w:rsid w:val="00E831AE"/>
    <w:rsid w:val="00E833ED"/>
    <w:rsid w:val="00E83F78"/>
    <w:rsid w:val="00E84178"/>
    <w:rsid w:val="00E848C5"/>
    <w:rsid w:val="00E84B59"/>
    <w:rsid w:val="00E84BB8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75A4"/>
    <w:rsid w:val="00E87693"/>
    <w:rsid w:val="00E87791"/>
    <w:rsid w:val="00E877A0"/>
    <w:rsid w:val="00E8786C"/>
    <w:rsid w:val="00E87A45"/>
    <w:rsid w:val="00E87B06"/>
    <w:rsid w:val="00E900DE"/>
    <w:rsid w:val="00E904BC"/>
    <w:rsid w:val="00E905B6"/>
    <w:rsid w:val="00E9073E"/>
    <w:rsid w:val="00E90D38"/>
    <w:rsid w:val="00E90FBD"/>
    <w:rsid w:val="00E90FF1"/>
    <w:rsid w:val="00E913F1"/>
    <w:rsid w:val="00E91574"/>
    <w:rsid w:val="00E91625"/>
    <w:rsid w:val="00E91754"/>
    <w:rsid w:val="00E9184D"/>
    <w:rsid w:val="00E91BC3"/>
    <w:rsid w:val="00E91D55"/>
    <w:rsid w:val="00E92566"/>
    <w:rsid w:val="00E9269D"/>
    <w:rsid w:val="00E92904"/>
    <w:rsid w:val="00E929CC"/>
    <w:rsid w:val="00E92D42"/>
    <w:rsid w:val="00E93209"/>
    <w:rsid w:val="00E932D2"/>
    <w:rsid w:val="00E93663"/>
    <w:rsid w:val="00E93898"/>
    <w:rsid w:val="00E939BA"/>
    <w:rsid w:val="00E93B9B"/>
    <w:rsid w:val="00E93FEB"/>
    <w:rsid w:val="00E940CC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35"/>
    <w:rsid w:val="00E96490"/>
    <w:rsid w:val="00E96517"/>
    <w:rsid w:val="00E9679D"/>
    <w:rsid w:val="00E9689D"/>
    <w:rsid w:val="00E96ADD"/>
    <w:rsid w:val="00E96C4A"/>
    <w:rsid w:val="00E96DBE"/>
    <w:rsid w:val="00E96E5E"/>
    <w:rsid w:val="00E970D9"/>
    <w:rsid w:val="00E97251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1AAD"/>
    <w:rsid w:val="00EA1B06"/>
    <w:rsid w:val="00EA2059"/>
    <w:rsid w:val="00EA2303"/>
    <w:rsid w:val="00EA26ED"/>
    <w:rsid w:val="00EA2BB6"/>
    <w:rsid w:val="00EA2BD7"/>
    <w:rsid w:val="00EA2E04"/>
    <w:rsid w:val="00EA2EFB"/>
    <w:rsid w:val="00EA2FD2"/>
    <w:rsid w:val="00EA308F"/>
    <w:rsid w:val="00EA327B"/>
    <w:rsid w:val="00EA34CB"/>
    <w:rsid w:val="00EA36C8"/>
    <w:rsid w:val="00EA371F"/>
    <w:rsid w:val="00EA4125"/>
    <w:rsid w:val="00EA46F0"/>
    <w:rsid w:val="00EA4CF7"/>
    <w:rsid w:val="00EA4DA5"/>
    <w:rsid w:val="00EA4E92"/>
    <w:rsid w:val="00EA5A90"/>
    <w:rsid w:val="00EA5D06"/>
    <w:rsid w:val="00EA5DBB"/>
    <w:rsid w:val="00EA6266"/>
    <w:rsid w:val="00EA6402"/>
    <w:rsid w:val="00EA6C13"/>
    <w:rsid w:val="00EA6F3B"/>
    <w:rsid w:val="00EA7479"/>
    <w:rsid w:val="00EA7509"/>
    <w:rsid w:val="00EB0182"/>
    <w:rsid w:val="00EB019A"/>
    <w:rsid w:val="00EB024E"/>
    <w:rsid w:val="00EB029F"/>
    <w:rsid w:val="00EB0456"/>
    <w:rsid w:val="00EB0539"/>
    <w:rsid w:val="00EB060E"/>
    <w:rsid w:val="00EB0A0B"/>
    <w:rsid w:val="00EB0CEA"/>
    <w:rsid w:val="00EB0F7B"/>
    <w:rsid w:val="00EB18A7"/>
    <w:rsid w:val="00EB1B23"/>
    <w:rsid w:val="00EB2757"/>
    <w:rsid w:val="00EB2930"/>
    <w:rsid w:val="00EB2E2E"/>
    <w:rsid w:val="00EB3290"/>
    <w:rsid w:val="00EB3382"/>
    <w:rsid w:val="00EB4132"/>
    <w:rsid w:val="00EB4163"/>
    <w:rsid w:val="00EB429B"/>
    <w:rsid w:val="00EB4472"/>
    <w:rsid w:val="00EB4637"/>
    <w:rsid w:val="00EB46B9"/>
    <w:rsid w:val="00EB47B3"/>
    <w:rsid w:val="00EB481F"/>
    <w:rsid w:val="00EB4F12"/>
    <w:rsid w:val="00EB504C"/>
    <w:rsid w:val="00EB52C5"/>
    <w:rsid w:val="00EB5AED"/>
    <w:rsid w:val="00EB63E3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573"/>
    <w:rsid w:val="00EC09B9"/>
    <w:rsid w:val="00EC0B76"/>
    <w:rsid w:val="00EC0DF8"/>
    <w:rsid w:val="00EC1188"/>
    <w:rsid w:val="00EC1964"/>
    <w:rsid w:val="00EC1C16"/>
    <w:rsid w:val="00EC211A"/>
    <w:rsid w:val="00EC2CCF"/>
    <w:rsid w:val="00EC2CD7"/>
    <w:rsid w:val="00EC2E2D"/>
    <w:rsid w:val="00EC31B7"/>
    <w:rsid w:val="00EC32CD"/>
    <w:rsid w:val="00EC35D5"/>
    <w:rsid w:val="00EC365E"/>
    <w:rsid w:val="00EC3863"/>
    <w:rsid w:val="00EC395D"/>
    <w:rsid w:val="00EC3B75"/>
    <w:rsid w:val="00EC3B8D"/>
    <w:rsid w:val="00EC3C05"/>
    <w:rsid w:val="00EC3C5C"/>
    <w:rsid w:val="00EC3D32"/>
    <w:rsid w:val="00EC3F06"/>
    <w:rsid w:val="00EC4A73"/>
    <w:rsid w:val="00EC4BF3"/>
    <w:rsid w:val="00EC4D99"/>
    <w:rsid w:val="00EC4F21"/>
    <w:rsid w:val="00EC504F"/>
    <w:rsid w:val="00EC567E"/>
    <w:rsid w:val="00EC5738"/>
    <w:rsid w:val="00EC607B"/>
    <w:rsid w:val="00EC6732"/>
    <w:rsid w:val="00EC73BE"/>
    <w:rsid w:val="00EC75D7"/>
    <w:rsid w:val="00EC773D"/>
    <w:rsid w:val="00EC784B"/>
    <w:rsid w:val="00EC7CB6"/>
    <w:rsid w:val="00EC7ED7"/>
    <w:rsid w:val="00ED07EE"/>
    <w:rsid w:val="00ED09EE"/>
    <w:rsid w:val="00ED09F7"/>
    <w:rsid w:val="00ED0E12"/>
    <w:rsid w:val="00ED0E26"/>
    <w:rsid w:val="00ED1183"/>
    <w:rsid w:val="00ED1184"/>
    <w:rsid w:val="00ED1592"/>
    <w:rsid w:val="00ED2066"/>
    <w:rsid w:val="00ED24BB"/>
    <w:rsid w:val="00ED2DCB"/>
    <w:rsid w:val="00ED31F8"/>
    <w:rsid w:val="00ED32BB"/>
    <w:rsid w:val="00ED32F1"/>
    <w:rsid w:val="00ED366C"/>
    <w:rsid w:val="00ED37C0"/>
    <w:rsid w:val="00ED386F"/>
    <w:rsid w:val="00ED39F6"/>
    <w:rsid w:val="00ED3A1B"/>
    <w:rsid w:val="00ED4AEF"/>
    <w:rsid w:val="00ED4CB8"/>
    <w:rsid w:val="00ED4E92"/>
    <w:rsid w:val="00ED50A6"/>
    <w:rsid w:val="00ED5375"/>
    <w:rsid w:val="00ED54FC"/>
    <w:rsid w:val="00ED5A3D"/>
    <w:rsid w:val="00ED5A78"/>
    <w:rsid w:val="00ED5BFD"/>
    <w:rsid w:val="00ED607E"/>
    <w:rsid w:val="00ED6199"/>
    <w:rsid w:val="00ED61DA"/>
    <w:rsid w:val="00ED6AAE"/>
    <w:rsid w:val="00ED6F79"/>
    <w:rsid w:val="00ED703B"/>
    <w:rsid w:val="00ED704B"/>
    <w:rsid w:val="00ED71FE"/>
    <w:rsid w:val="00EE07CF"/>
    <w:rsid w:val="00EE0970"/>
    <w:rsid w:val="00EE0987"/>
    <w:rsid w:val="00EE0C62"/>
    <w:rsid w:val="00EE0F41"/>
    <w:rsid w:val="00EE10D1"/>
    <w:rsid w:val="00EE163C"/>
    <w:rsid w:val="00EE16EB"/>
    <w:rsid w:val="00EE1A48"/>
    <w:rsid w:val="00EE1A66"/>
    <w:rsid w:val="00EE2098"/>
    <w:rsid w:val="00EE211B"/>
    <w:rsid w:val="00EE2261"/>
    <w:rsid w:val="00EE2288"/>
    <w:rsid w:val="00EE297C"/>
    <w:rsid w:val="00EE2B68"/>
    <w:rsid w:val="00EE2C8B"/>
    <w:rsid w:val="00EE2F53"/>
    <w:rsid w:val="00EE307B"/>
    <w:rsid w:val="00EE3177"/>
    <w:rsid w:val="00EE3258"/>
    <w:rsid w:val="00EE326E"/>
    <w:rsid w:val="00EE3C9A"/>
    <w:rsid w:val="00EE3CBD"/>
    <w:rsid w:val="00EE4120"/>
    <w:rsid w:val="00EE4141"/>
    <w:rsid w:val="00EE430D"/>
    <w:rsid w:val="00EE43EC"/>
    <w:rsid w:val="00EE45D5"/>
    <w:rsid w:val="00EE53F6"/>
    <w:rsid w:val="00EE5415"/>
    <w:rsid w:val="00EE5BD7"/>
    <w:rsid w:val="00EE5FD8"/>
    <w:rsid w:val="00EE6180"/>
    <w:rsid w:val="00EE6460"/>
    <w:rsid w:val="00EE663F"/>
    <w:rsid w:val="00EE6A9E"/>
    <w:rsid w:val="00EE6B7F"/>
    <w:rsid w:val="00EE6CA7"/>
    <w:rsid w:val="00EE6D61"/>
    <w:rsid w:val="00EE70B1"/>
    <w:rsid w:val="00EE75F6"/>
    <w:rsid w:val="00EE7740"/>
    <w:rsid w:val="00EE7851"/>
    <w:rsid w:val="00EE78A2"/>
    <w:rsid w:val="00EE7DD4"/>
    <w:rsid w:val="00EF0001"/>
    <w:rsid w:val="00EF00F5"/>
    <w:rsid w:val="00EF0170"/>
    <w:rsid w:val="00EF04D7"/>
    <w:rsid w:val="00EF068D"/>
    <w:rsid w:val="00EF07D8"/>
    <w:rsid w:val="00EF0861"/>
    <w:rsid w:val="00EF0923"/>
    <w:rsid w:val="00EF093A"/>
    <w:rsid w:val="00EF0BB9"/>
    <w:rsid w:val="00EF1076"/>
    <w:rsid w:val="00EF11CF"/>
    <w:rsid w:val="00EF1589"/>
    <w:rsid w:val="00EF15ED"/>
    <w:rsid w:val="00EF16A8"/>
    <w:rsid w:val="00EF173A"/>
    <w:rsid w:val="00EF1764"/>
    <w:rsid w:val="00EF1BF3"/>
    <w:rsid w:val="00EF23AE"/>
    <w:rsid w:val="00EF25B1"/>
    <w:rsid w:val="00EF261B"/>
    <w:rsid w:val="00EF285A"/>
    <w:rsid w:val="00EF2A30"/>
    <w:rsid w:val="00EF2BE5"/>
    <w:rsid w:val="00EF2DE8"/>
    <w:rsid w:val="00EF2FB7"/>
    <w:rsid w:val="00EF3151"/>
    <w:rsid w:val="00EF33EC"/>
    <w:rsid w:val="00EF3740"/>
    <w:rsid w:val="00EF37B2"/>
    <w:rsid w:val="00EF387A"/>
    <w:rsid w:val="00EF3A3E"/>
    <w:rsid w:val="00EF3DE8"/>
    <w:rsid w:val="00EF472B"/>
    <w:rsid w:val="00EF4ADE"/>
    <w:rsid w:val="00EF4B16"/>
    <w:rsid w:val="00EF522E"/>
    <w:rsid w:val="00EF52BC"/>
    <w:rsid w:val="00EF54B1"/>
    <w:rsid w:val="00EF569E"/>
    <w:rsid w:val="00EF56FE"/>
    <w:rsid w:val="00EF6315"/>
    <w:rsid w:val="00EF65F4"/>
    <w:rsid w:val="00EF67AA"/>
    <w:rsid w:val="00EF6870"/>
    <w:rsid w:val="00EF6F83"/>
    <w:rsid w:val="00EF706B"/>
    <w:rsid w:val="00EF7096"/>
    <w:rsid w:val="00EF7877"/>
    <w:rsid w:val="00EF79FA"/>
    <w:rsid w:val="00EF7CC2"/>
    <w:rsid w:val="00EF7DE6"/>
    <w:rsid w:val="00F000BC"/>
    <w:rsid w:val="00F00B8B"/>
    <w:rsid w:val="00F00CF2"/>
    <w:rsid w:val="00F00E43"/>
    <w:rsid w:val="00F0135C"/>
    <w:rsid w:val="00F014CB"/>
    <w:rsid w:val="00F01532"/>
    <w:rsid w:val="00F015D5"/>
    <w:rsid w:val="00F01BEC"/>
    <w:rsid w:val="00F01C12"/>
    <w:rsid w:val="00F02021"/>
    <w:rsid w:val="00F020EE"/>
    <w:rsid w:val="00F021F7"/>
    <w:rsid w:val="00F0249D"/>
    <w:rsid w:val="00F02554"/>
    <w:rsid w:val="00F02609"/>
    <w:rsid w:val="00F02D9E"/>
    <w:rsid w:val="00F02FFB"/>
    <w:rsid w:val="00F0309B"/>
    <w:rsid w:val="00F03237"/>
    <w:rsid w:val="00F03282"/>
    <w:rsid w:val="00F0353B"/>
    <w:rsid w:val="00F03666"/>
    <w:rsid w:val="00F03909"/>
    <w:rsid w:val="00F03911"/>
    <w:rsid w:val="00F0396E"/>
    <w:rsid w:val="00F039D9"/>
    <w:rsid w:val="00F03EB2"/>
    <w:rsid w:val="00F03FB0"/>
    <w:rsid w:val="00F04455"/>
    <w:rsid w:val="00F04609"/>
    <w:rsid w:val="00F04613"/>
    <w:rsid w:val="00F048FC"/>
    <w:rsid w:val="00F0499E"/>
    <w:rsid w:val="00F04A70"/>
    <w:rsid w:val="00F04B92"/>
    <w:rsid w:val="00F04BF6"/>
    <w:rsid w:val="00F04C9B"/>
    <w:rsid w:val="00F04CF2"/>
    <w:rsid w:val="00F04E82"/>
    <w:rsid w:val="00F04FAB"/>
    <w:rsid w:val="00F05031"/>
    <w:rsid w:val="00F050CF"/>
    <w:rsid w:val="00F0534F"/>
    <w:rsid w:val="00F05807"/>
    <w:rsid w:val="00F0587D"/>
    <w:rsid w:val="00F05BFD"/>
    <w:rsid w:val="00F05D8E"/>
    <w:rsid w:val="00F06FB6"/>
    <w:rsid w:val="00F070CF"/>
    <w:rsid w:val="00F0736C"/>
    <w:rsid w:val="00F07393"/>
    <w:rsid w:val="00F07467"/>
    <w:rsid w:val="00F076E3"/>
    <w:rsid w:val="00F07C06"/>
    <w:rsid w:val="00F07C80"/>
    <w:rsid w:val="00F10313"/>
    <w:rsid w:val="00F105F6"/>
    <w:rsid w:val="00F10775"/>
    <w:rsid w:val="00F107F5"/>
    <w:rsid w:val="00F109CD"/>
    <w:rsid w:val="00F114E9"/>
    <w:rsid w:val="00F118EB"/>
    <w:rsid w:val="00F11A63"/>
    <w:rsid w:val="00F11D74"/>
    <w:rsid w:val="00F122DC"/>
    <w:rsid w:val="00F1234E"/>
    <w:rsid w:val="00F12816"/>
    <w:rsid w:val="00F12E8E"/>
    <w:rsid w:val="00F132EC"/>
    <w:rsid w:val="00F13393"/>
    <w:rsid w:val="00F135B1"/>
    <w:rsid w:val="00F13E45"/>
    <w:rsid w:val="00F13EFF"/>
    <w:rsid w:val="00F13F76"/>
    <w:rsid w:val="00F14505"/>
    <w:rsid w:val="00F1461F"/>
    <w:rsid w:val="00F146EE"/>
    <w:rsid w:val="00F14783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2A3"/>
    <w:rsid w:val="00F16459"/>
    <w:rsid w:val="00F16756"/>
    <w:rsid w:val="00F167F8"/>
    <w:rsid w:val="00F16AD4"/>
    <w:rsid w:val="00F1715C"/>
    <w:rsid w:val="00F171C2"/>
    <w:rsid w:val="00F20BEC"/>
    <w:rsid w:val="00F20CCB"/>
    <w:rsid w:val="00F21110"/>
    <w:rsid w:val="00F2138F"/>
    <w:rsid w:val="00F21444"/>
    <w:rsid w:val="00F2192F"/>
    <w:rsid w:val="00F219C2"/>
    <w:rsid w:val="00F21DA8"/>
    <w:rsid w:val="00F221A7"/>
    <w:rsid w:val="00F227D5"/>
    <w:rsid w:val="00F22D01"/>
    <w:rsid w:val="00F22E5E"/>
    <w:rsid w:val="00F22FB0"/>
    <w:rsid w:val="00F23261"/>
    <w:rsid w:val="00F23520"/>
    <w:rsid w:val="00F2385A"/>
    <w:rsid w:val="00F23AA0"/>
    <w:rsid w:val="00F23B2E"/>
    <w:rsid w:val="00F23B99"/>
    <w:rsid w:val="00F23E6F"/>
    <w:rsid w:val="00F2414D"/>
    <w:rsid w:val="00F2467C"/>
    <w:rsid w:val="00F24880"/>
    <w:rsid w:val="00F24DC5"/>
    <w:rsid w:val="00F25219"/>
    <w:rsid w:val="00F2564A"/>
    <w:rsid w:val="00F2566F"/>
    <w:rsid w:val="00F256DA"/>
    <w:rsid w:val="00F258CE"/>
    <w:rsid w:val="00F25A3C"/>
    <w:rsid w:val="00F25E65"/>
    <w:rsid w:val="00F25EE8"/>
    <w:rsid w:val="00F260D3"/>
    <w:rsid w:val="00F2649F"/>
    <w:rsid w:val="00F26633"/>
    <w:rsid w:val="00F26854"/>
    <w:rsid w:val="00F269E7"/>
    <w:rsid w:val="00F26B1F"/>
    <w:rsid w:val="00F26CAD"/>
    <w:rsid w:val="00F26ECE"/>
    <w:rsid w:val="00F26FF0"/>
    <w:rsid w:val="00F27D64"/>
    <w:rsid w:val="00F27F4F"/>
    <w:rsid w:val="00F30109"/>
    <w:rsid w:val="00F30147"/>
    <w:rsid w:val="00F30263"/>
    <w:rsid w:val="00F30284"/>
    <w:rsid w:val="00F3073E"/>
    <w:rsid w:val="00F30CE4"/>
    <w:rsid w:val="00F30D97"/>
    <w:rsid w:val="00F30E94"/>
    <w:rsid w:val="00F30FF1"/>
    <w:rsid w:val="00F31415"/>
    <w:rsid w:val="00F31870"/>
    <w:rsid w:val="00F318A3"/>
    <w:rsid w:val="00F318D7"/>
    <w:rsid w:val="00F31CD1"/>
    <w:rsid w:val="00F31E26"/>
    <w:rsid w:val="00F322FF"/>
    <w:rsid w:val="00F3274E"/>
    <w:rsid w:val="00F33307"/>
    <w:rsid w:val="00F33377"/>
    <w:rsid w:val="00F33C10"/>
    <w:rsid w:val="00F33F38"/>
    <w:rsid w:val="00F3421B"/>
    <w:rsid w:val="00F3432A"/>
    <w:rsid w:val="00F34854"/>
    <w:rsid w:val="00F34952"/>
    <w:rsid w:val="00F34D96"/>
    <w:rsid w:val="00F34E33"/>
    <w:rsid w:val="00F3520C"/>
    <w:rsid w:val="00F35693"/>
    <w:rsid w:val="00F35B6B"/>
    <w:rsid w:val="00F3604B"/>
    <w:rsid w:val="00F360C4"/>
    <w:rsid w:val="00F364C4"/>
    <w:rsid w:val="00F365F9"/>
    <w:rsid w:val="00F36814"/>
    <w:rsid w:val="00F3681D"/>
    <w:rsid w:val="00F369A3"/>
    <w:rsid w:val="00F36BA0"/>
    <w:rsid w:val="00F36D19"/>
    <w:rsid w:val="00F36F4D"/>
    <w:rsid w:val="00F37099"/>
    <w:rsid w:val="00F37FD9"/>
    <w:rsid w:val="00F405D6"/>
    <w:rsid w:val="00F4071F"/>
    <w:rsid w:val="00F40B5F"/>
    <w:rsid w:val="00F40CA3"/>
    <w:rsid w:val="00F40FE0"/>
    <w:rsid w:val="00F414D9"/>
    <w:rsid w:val="00F41542"/>
    <w:rsid w:val="00F41D73"/>
    <w:rsid w:val="00F41FD0"/>
    <w:rsid w:val="00F42270"/>
    <w:rsid w:val="00F43924"/>
    <w:rsid w:val="00F43BFE"/>
    <w:rsid w:val="00F43F67"/>
    <w:rsid w:val="00F4402B"/>
    <w:rsid w:val="00F44114"/>
    <w:rsid w:val="00F4441E"/>
    <w:rsid w:val="00F448A2"/>
    <w:rsid w:val="00F44EAB"/>
    <w:rsid w:val="00F44F20"/>
    <w:rsid w:val="00F453EB"/>
    <w:rsid w:val="00F45CF1"/>
    <w:rsid w:val="00F45CF5"/>
    <w:rsid w:val="00F45D99"/>
    <w:rsid w:val="00F45DFA"/>
    <w:rsid w:val="00F4613D"/>
    <w:rsid w:val="00F46371"/>
    <w:rsid w:val="00F46507"/>
    <w:rsid w:val="00F46535"/>
    <w:rsid w:val="00F46616"/>
    <w:rsid w:val="00F46B62"/>
    <w:rsid w:val="00F471CF"/>
    <w:rsid w:val="00F471DE"/>
    <w:rsid w:val="00F473F5"/>
    <w:rsid w:val="00F4761F"/>
    <w:rsid w:val="00F47BEB"/>
    <w:rsid w:val="00F47C09"/>
    <w:rsid w:val="00F47C18"/>
    <w:rsid w:val="00F47E9F"/>
    <w:rsid w:val="00F47FE2"/>
    <w:rsid w:val="00F5006C"/>
    <w:rsid w:val="00F500E6"/>
    <w:rsid w:val="00F50437"/>
    <w:rsid w:val="00F5072A"/>
    <w:rsid w:val="00F50824"/>
    <w:rsid w:val="00F508CC"/>
    <w:rsid w:val="00F50FBD"/>
    <w:rsid w:val="00F50FED"/>
    <w:rsid w:val="00F513F5"/>
    <w:rsid w:val="00F51441"/>
    <w:rsid w:val="00F51581"/>
    <w:rsid w:val="00F5167E"/>
    <w:rsid w:val="00F5189D"/>
    <w:rsid w:val="00F519BF"/>
    <w:rsid w:val="00F51A3C"/>
    <w:rsid w:val="00F51EA8"/>
    <w:rsid w:val="00F51EFE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5728"/>
    <w:rsid w:val="00F55EC2"/>
    <w:rsid w:val="00F561E2"/>
    <w:rsid w:val="00F56406"/>
    <w:rsid w:val="00F565F1"/>
    <w:rsid w:val="00F566B0"/>
    <w:rsid w:val="00F5695D"/>
    <w:rsid w:val="00F569DB"/>
    <w:rsid w:val="00F57148"/>
    <w:rsid w:val="00F57954"/>
    <w:rsid w:val="00F57A02"/>
    <w:rsid w:val="00F600E8"/>
    <w:rsid w:val="00F60233"/>
    <w:rsid w:val="00F6038A"/>
    <w:rsid w:val="00F6048C"/>
    <w:rsid w:val="00F612E8"/>
    <w:rsid w:val="00F61333"/>
    <w:rsid w:val="00F61416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A84"/>
    <w:rsid w:val="00F63ACD"/>
    <w:rsid w:val="00F63F39"/>
    <w:rsid w:val="00F64050"/>
    <w:rsid w:val="00F64432"/>
    <w:rsid w:val="00F644FA"/>
    <w:rsid w:val="00F6471B"/>
    <w:rsid w:val="00F64848"/>
    <w:rsid w:val="00F653DA"/>
    <w:rsid w:val="00F65415"/>
    <w:rsid w:val="00F655B5"/>
    <w:rsid w:val="00F655CF"/>
    <w:rsid w:val="00F657B0"/>
    <w:rsid w:val="00F6589B"/>
    <w:rsid w:val="00F658AB"/>
    <w:rsid w:val="00F65911"/>
    <w:rsid w:val="00F659E6"/>
    <w:rsid w:val="00F65CC7"/>
    <w:rsid w:val="00F65CE1"/>
    <w:rsid w:val="00F6609B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3F2"/>
    <w:rsid w:val="00F714F7"/>
    <w:rsid w:val="00F71617"/>
    <w:rsid w:val="00F71845"/>
    <w:rsid w:val="00F71B60"/>
    <w:rsid w:val="00F71C83"/>
    <w:rsid w:val="00F71DC2"/>
    <w:rsid w:val="00F71EA2"/>
    <w:rsid w:val="00F72229"/>
    <w:rsid w:val="00F726C4"/>
    <w:rsid w:val="00F727C8"/>
    <w:rsid w:val="00F729AC"/>
    <w:rsid w:val="00F72B18"/>
    <w:rsid w:val="00F73287"/>
    <w:rsid w:val="00F7347C"/>
    <w:rsid w:val="00F735B6"/>
    <w:rsid w:val="00F73910"/>
    <w:rsid w:val="00F73C09"/>
    <w:rsid w:val="00F7403E"/>
    <w:rsid w:val="00F7416C"/>
    <w:rsid w:val="00F743E7"/>
    <w:rsid w:val="00F74616"/>
    <w:rsid w:val="00F74974"/>
    <w:rsid w:val="00F749BA"/>
    <w:rsid w:val="00F7508C"/>
    <w:rsid w:val="00F7513C"/>
    <w:rsid w:val="00F75188"/>
    <w:rsid w:val="00F755F2"/>
    <w:rsid w:val="00F75601"/>
    <w:rsid w:val="00F7561C"/>
    <w:rsid w:val="00F756BE"/>
    <w:rsid w:val="00F75926"/>
    <w:rsid w:val="00F75A43"/>
    <w:rsid w:val="00F75B9C"/>
    <w:rsid w:val="00F7649B"/>
    <w:rsid w:val="00F76BAF"/>
    <w:rsid w:val="00F76C19"/>
    <w:rsid w:val="00F7728E"/>
    <w:rsid w:val="00F774E6"/>
    <w:rsid w:val="00F77809"/>
    <w:rsid w:val="00F7785A"/>
    <w:rsid w:val="00F77B41"/>
    <w:rsid w:val="00F77BC4"/>
    <w:rsid w:val="00F805FF"/>
    <w:rsid w:val="00F80699"/>
    <w:rsid w:val="00F8089D"/>
    <w:rsid w:val="00F80DA7"/>
    <w:rsid w:val="00F80F7E"/>
    <w:rsid w:val="00F8137C"/>
    <w:rsid w:val="00F814D2"/>
    <w:rsid w:val="00F816CF"/>
    <w:rsid w:val="00F81858"/>
    <w:rsid w:val="00F8191A"/>
    <w:rsid w:val="00F81BAA"/>
    <w:rsid w:val="00F82267"/>
    <w:rsid w:val="00F822E5"/>
    <w:rsid w:val="00F8240A"/>
    <w:rsid w:val="00F82637"/>
    <w:rsid w:val="00F82BCD"/>
    <w:rsid w:val="00F82F4E"/>
    <w:rsid w:val="00F83123"/>
    <w:rsid w:val="00F833B6"/>
    <w:rsid w:val="00F836F2"/>
    <w:rsid w:val="00F83A23"/>
    <w:rsid w:val="00F8406D"/>
    <w:rsid w:val="00F840CE"/>
    <w:rsid w:val="00F841C0"/>
    <w:rsid w:val="00F84495"/>
    <w:rsid w:val="00F844A5"/>
    <w:rsid w:val="00F84621"/>
    <w:rsid w:val="00F84817"/>
    <w:rsid w:val="00F84CB9"/>
    <w:rsid w:val="00F84E26"/>
    <w:rsid w:val="00F85349"/>
    <w:rsid w:val="00F85761"/>
    <w:rsid w:val="00F858C0"/>
    <w:rsid w:val="00F858E2"/>
    <w:rsid w:val="00F859F8"/>
    <w:rsid w:val="00F860C5"/>
    <w:rsid w:val="00F86573"/>
    <w:rsid w:val="00F868EF"/>
    <w:rsid w:val="00F86AF9"/>
    <w:rsid w:val="00F86B46"/>
    <w:rsid w:val="00F87378"/>
    <w:rsid w:val="00F873C0"/>
    <w:rsid w:val="00F87704"/>
    <w:rsid w:val="00F87856"/>
    <w:rsid w:val="00F87B40"/>
    <w:rsid w:val="00F87F36"/>
    <w:rsid w:val="00F90276"/>
    <w:rsid w:val="00F90367"/>
    <w:rsid w:val="00F903E0"/>
    <w:rsid w:val="00F90419"/>
    <w:rsid w:val="00F905F4"/>
    <w:rsid w:val="00F9075B"/>
    <w:rsid w:val="00F9088E"/>
    <w:rsid w:val="00F90990"/>
    <w:rsid w:val="00F90D2E"/>
    <w:rsid w:val="00F9110D"/>
    <w:rsid w:val="00F911CF"/>
    <w:rsid w:val="00F91350"/>
    <w:rsid w:val="00F91594"/>
    <w:rsid w:val="00F915DA"/>
    <w:rsid w:val="00F91E24"/>
    <w:rsid w:val="00F9222F"/>
    <w:rsid w:val="00F922BD"/>
    <w:rsid w:val="00F923B0"/>
    <w:rsid w:val="00F924B6"/>
    <w:rsid w:val="00F92535"/>
    <w:rsid w:val="00F92698"/>
    <w:rsid w:val="00F92710"/>
    <w:rsid w:val="00F9299B"/>
    <w:rsid w:val="00F92CA3"/>
    <w:rsid w:val="00F92CC5"/>
    <w:rsid w:val="00F932FE"/>
    <w:rsid w:val="00F936AA"/>
    <w:rsid w:val="00F93900"/>
    <w:rsid w:val="00F93B27"/>
    <w:rsid w:val="00F93CE5"/>
    <w:rsid w:val="00F93DBF"/>
    <w:rsid w:val="00F94A15"/>
    <w:rsid w:val="00F9511F"/>
    <w:rsid w:val="00F951BB"/>
    <w:rsid w:val="00F95214"/>
    <w:rsid w:val="00F954CF"/>
    <w:rsid w:val="00F9597D"/>
    <w:rsid w:val="00F95A62"/>
    <w:rsid w:val="00F95BB8"/>
    <w:rsid w:val="00F95BBC"/>
    <w:rsid w:val="00F95BD0"/>
    <w:rsid w:val="00F96159"/>
    <w:rsid w:val="00F9652A"/>
    <w:rsid w:val="00F965B8"/>
    <w:rsid w:val="00F96B12"/>
    <w:rsid w:val="00F97846"/>
    <w:rsid w:val="00F97A59"/>
    <w:rsid w:val="00F97A8F"/>
    <w:rsid w:val="00F97B0F"/>
    <w:rsid w:val="00F97B7F"/>
    <w:rsid w:val="00F97C9D"/>
    <w:rsid w:val="00F97E36"/>
    <w:rsid w:val="00F97EFC"/>
    <w:rsid w:val="00FA03B7"/>
    <w:rsid w:val="00FA03F0"/>
    <w:rsid w:val="00FA05F9"/>
    <w:rsid w:val="00FA065A"/>
    <w:rsid w:val="00FA0892"/>
    <w:rsid w:val="00FA09BE"/>
    <w:rsid w:val="00FA1B9D"/>
    <w:rsid w:val="00FA1F0E"/>
    <w:rsid w:val="00FA20A0"/>
    <w:rsid w:val="00FA249D"/>
    <w:rsid w:val="00FA2582"/>
    <w:rsid w:val="00FA2CB5"/>
    <w:rsid w:val="00FA3007"/>
    <w:rsid w:val="00FA3177"/>
    <w:rsid w:val="00FA3752"/>
    <w:rsid w:val="00FA391C"/>
    <w:rsid w:val="00FA3953"/>
    <w:rsid w:val="00FA3C03"/>
    <w:rsid w:val="00FA3ECB"/>
    <w:rsid w:val="00FA40C7"/>
    <w:rsid w:val="00FA4830"/>
    <w:rsid w:val="00FA4851"/>
    <w:rsid w:val="00FA4D5A"/>
    <w:rsid w:val="00FA4E79"/>
    <w:rsid w:val="00FA4EDC"/>
    <w:rsid w:val="00FA5138"/>
    <w:rsid w:val="00FA5164"/>
    <w:rsid w:val="00FA5294"/>
    <w:rsid w:val="00FA53C1"/>
    <w:rsid w:val="00FA5723"/>
    <w:rsid w:val="00FA6449"/>
    <w:rsid w:val="00FA6521"/>
    <w:rsid w:val="00FA66DF"/>
    <w:rsid w:val="00FA67B4"/>
    <w:rsid w:val="00FA68F5"/>
    <w:rsid w:val="00FA6AC1"/>
    <w:rsid w:val="00FA6CDC"/>
    <w:rsid w:val="00FA6D02"/>
    <w:rsid w:val="00FA7035"/>
    <w:rsid w:val="00FA722C"/>
    <w:rsid w:val="00FA7247"/>
    <w:rsid w:val="00FA73B2"/>
    <w:rsid w:val="00FA74DF"/>
    <w:rsid w:val="00FB0396"/>
    <w:rsid w:val="00FB03B0"/>
    <w:rsid w:val="00FB0C3D"/>
    <w:rsid w:val="00FB1026"/>
    <w:rsid w:val="00FB199C"/>
    <w:rsid w:val="00FB1B04"/>
    <w:rsid w:val="00FB1BBA"/>
    <w:rsid w:val="00FB1EA9"/>
    <w:rsid w:val="00FB1FA5"/>
    <w:rsid w:val="00FB2482"/>
    <w:rsid w:val="00FB24FD"/>
    <w:rsid w:val="00FB2932"/>
    <w:rsid w:val="00FB29AA"/>
    <w:rsid w:val="00FB2ADC"/>
    <w:rsid w:val="00FB2BE3"/>
    <w:rsid w:val="00FB2F01"/>
    <w:rsid w:val="00FB34A9"/>
    <w:rsid w:val="00FB366F"/>
    <w:rsid w:val="00FB37FD"/>
    <w:rsid w:val="00FB46EA"/>
    <w:rsid w:val="00FB4A04"/>
    <w:rsid w:val="00FB4EB6"/>
    <w:rsid w:val="00FB4F95"/>
    <w:rsid w:val="00FB50B8"/>
    <w:rsid w:val="00FB520E"/>
    <w:rsid w:val="00FB55BF"/>
    <w:rsid w:val="00FB584B"/>
    <w:rsid w:val="00FB677D"/>
    <w:rsid w:val="00FB6BF2"/>
    <w:rsid w:val="00FB6EB1"/>
    <w:rsid w:val="00FB7013"/>
    <w:rsid w:val="00FB7260"/>
    <w:rsid w:val="00FB7E09"/>
    <w:rsid w:val="00FB7E28"/>
    <w:rsid w:val="00FC04A2"/>
    <w:rsid w:val="00FC0689"/>
    <w:rsid w:val="00FC07D6"/>
    <w:rsid w:val="00FC0C8B"/>
    <w:rsid w:val="00FC0D3D"/>
    <w:rsid w:val="00FC0D95"/>
    <w:rsid w:val="00FC111A"/>
    <w:rsid w:val="00FC11B0"/>
    <w:rsid w:val="00FC17A9"/>
    <w:rsid w:val="00FC1AA7"/>
    <w:rsid w:val="00FC233B"/>
    <w:rsid w:val="00FC26CF"/>
    <w:rsid w:val="00FC2BB4"/>
    <w:rsid w:val="00FC2DD5"/>
    <w:rsid w:val="00FC359A"/>
    <w:rsid w:val="00FC36C6"/>
    <w:rsid w:val="00FC3D4A"/>
    <w:rsid w:val="00FC3F04"/>
    <w:rsid w:val="00FC426B"/>
    <w:rsid w:val="00FC429D"/>
    <w:rsid w:val="00FC42A3"/>
    <w:rsid w:val="00FC438C"/>
    <w:rsid w:val="00FC4593"/>
    <w:rsid w:val="00FC5409"/>
    <w:rsid w:val="00FC546C"/>
    <w:rsid w:val="00FC584A"/>
    <w:rsid w:val="00FC59F1"/>
    <w:rsid w:val="00FC5A87"/>
    <w:rsid w:val="00FC5BE2"/>
    <w:rsid w:val="00FC60E4"/>
    <w:rsid w:val="00FC64B1"/>
    <w:rsid w:val="00FC69ED"/>
    <w:rsid w:val="00FC6C9E"/>
    <w:rsid w:val="00FC73A4"/>
    <w:rsid w:val="00FC7D25"/>
    <w:rsid w:val="00FD0202"/>
    <w:rsid w:val="00FD05C3"/>
    <w:rsid w:val="00FD0AAE"/>
    <w:rsid w:val="00FD0C6D"/>
    <w:rsid w:val="00FD0F99"/>
    <w:rsid w:val="00FD10EF"/>
    <w:rsid w:val="00FD1401"/>
    <w:rsid w:val="00FD17D1"/>
    <w:rsid w:val="00FD2135"/>
    <w:rsid w:val="00FD22EC"/>
    <w:rsid w:val="00FD2502"/>
    <w:rsid w:val="00FD252A"/>
    <w:rsid w:val="00FD267B"/>
    <w:rsid w:val="00FD2C6E"/>
    <w:rsid w:val="00FD2C91"/>
    <w:rsid w:val="00FD2CDD"/>
    <w:rsid w:val="00FD2F01"/>
    <w:rsid w:val="00FD3A36"/>
    <w:rsid w:val="00FD4E0E"/>
    <w:rsid w:val="00FD4FBF"/>
    <w:rsid w:val="00FD5000"/>
    <w:rsid w:val="00FD502F"/>
    <w:rsid w:val="00FD5276"/>
    <w:rsid w:val="00FD52F5"/>
    <w:rsid w:val="00FD5444"/>
    <w:rsid w:val="00FD5448"/>
    <w:rsid w:val="00FD570C"/>
    <w:rsid w:val="00FD5BF3"/>
    <w:rsid w:val="00FD60D6"/>
    <w:rsid w:val="00FD62B4"/>
    <w:rsid w:val="00FD6337"/>
    <w:rsid w:val="00FD63B0"/>
    <w:rsid w:val="00FD66E9"/>
    <w:rsid w:val="00FD6BA4"/>
    <w:rsid w:val="00FD7594"/>
    <w:rsid w:val="00FD75E2"/>
    <w:rsid w:val="00FD7616"/>
    <w:rsid w:val="00FD7958"/>
    <w:rsid w:val="00FE06A8"/>
    <w:rsid w:val="00FE09DC"/>
    <w:rsid w:val="00FE0A66"/>
    <w:rsid w:val="00FE18DE"/>
    <w:rsid w:val="00FE1AD4"/>
    <w:rsid w:val="00FE2210"/>
    <w:rsid w:val="00FE2409"/>
    <w:rsid w:val="00FE24FF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48A"/>
    <w:rsid w:val="00FE4617"/>
    <w:rsid w:val="00FE4849"/>
    <w:rsid w:val="00FE49A6"/>
    <w:rsid w:val="00FE4D3D"/>
    <w:rsid w:val="00FE4E93"/>
    <w:rsid w:val="00FE5384"/>
    <w:rsid w:val="00FE5465"/>
    <w:rsid w:val="00FE5E00"/>
    <w:rsid w:val="00FE659D"/>
    <w:rsid w:val="00FE65A0"/>
    <w:rsid w:val="00FE6E81"/>
    <w:rsid w:val="00FE6F89"/>
    <w:rsid w:val="00FE7239"/>
    <w:rsid w:val="00FE73F5"/>
    <w:rsid w:val="00FE7559"/>
    <w:rsid w:val="00FE7B50"/>
    <w:rsid w:val="00FF0071"/>
    <w:rsid w:val="00FF03CA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51C"/>
    <w:rsid w:val="00FF2617"/>
    <w:rsid w:val="00FF2A0E"/>
    <w:rsid w:val="00FF327B"/>
    <w:rsid w:val="00FF34DE"/>
    <w:rsid w:val="00FF3569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816"/>
    <w:rsid w:val="00FF5983"/>
    <w:rsid w:val="00FF5C01"/>
    <w:rsid w:val="00FF5C54"/>
    <w:rsid w:val="00FF62B9"/>
    <w:rsid w:val="00FF6588"/>
    <w:rsid w:val="00FF6A60"/>
    <w:rsid w:val="00FF6DEB"/>
    <w:rsid w:val="00FF7A82"/>
    <w:rsid w:val="00FF7DA9"/>
    <w:rsid w:val="00FF7EB8"/>
    <w:rsid w:val="00FF7F95"/>
    <w:rsid w:val="08401436"/>
    <w:rsid w:val="09D1CC02"/>
    <w:rsid w:val="0D462DC1"/>
    <w:rsid w:val="0DB2774C"/>
    <w:rsid w:val="0E8F3EFE"/>
    <w:rsid w:val="15AA7DE0"/>
    <w:rsid w:val="16A0A7CA"/>
    <w:rsid w:val="19B28F5C"/>
    <w:rsid w:val="1AFACF69"/>
    <w:rsid w:val="31048D53"/>
    <w:rsid w:val="3429BA3C"/>
    <w:rsid w:val="43D5F1DF"/>
    <w:rsid w:val="4D9621E3"/>
    <w:rsid w:val="56B3446A"/>
    <w:rsid w:val="581F2266"/>
    <w:rsid w:val="5B1134C1"/>
    <w:rsid w:val="64EDFE2E"/>
    <w:rsid w:val="65E03EE0"/>
    <w:rsid w:val="77A8B961"/>
    <w:rsid w:val="7E63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103621A0"/>
  <w15:chartTrackingRefBased/>
  <w15:docId w15:val="{5ED618D9-172F-4615-8CA9-F7CC092CB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33F7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  <w:lang w:val="en-US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aliases w:val="bt,正文文本,본문,正 文 文 本,본 문"/>
    <w:basedOn w:val="Normal"/>
    <w:link w:val="BodyTextChar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qFormat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99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table" w:styleId="TableWeb1">
    <w:name w:val="Table Web 1"/>
    <w:basedOn w:val="TableNormal"/>
    <w:rsid w:val="00A228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228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2281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rsid w:val="00F6609B"/>
  </w:style>
  <w:style w:type="numbering" w:customStyle="1" w:styleId="StyleBulletedSymbolsymbolLeft025Hanging0251">
    <w:name w:val="Style Bulleted Symbol (symbol) Left:  0.25&quot; Hanging:  0.25&quot;1"/>
    <w:basedOn w:val="NoList"/>
    <w:rsid w:val="006216A1"/>
    <w:pPr>
      <w:numPr>
        <w:numId w:val="10"/>
      </w:numPr>
    </w:pPr>
  </w:style>
  <w:style w:type="numbering" w:customStyle="1" w:styleId="StyleBulletedSymbolsymbolLeft025Hanging025">
    <w:name w:val="Style Bulleted Symbol (symbol) Left:  0.25&quot; Hanging:  0.25&quot;"/>
    <w:basedOn w:val="NoList"/>
    <w:rsid w:val="00343F66"/>
    <w:pPr>
      <w:numPr>
        <w:numId w:val="11"/>
      </w:numPr>
    </w:pPr>
  </w:style>
  <w:style w:type="paragraph" w:customStyle="1" w:styleId="Prop1">
    <w:name w:val="Prop1"/>
    <w:basedOn w:val="ListParagraph"/>
    <w:uiPriority w:val="99"/>
    <w:qFormat/>
    <w:rsid w:val="00343F66"/>
    <w:pPr>
      <w:ind w:firstLineChars="0" w:firstLine="0"/>
    </w:pPr>
    <w:rPr>
      <w:rFonts w:eastAsia="SimSun"/>
      <w:b/>
      <w:sz w:val="20"/>
      <w:szCs w:val="21"/>
      <w:lang w:val="en-US" w:eastAsia="zh-CN"/>
    </w:rPr>
  </w:style>
  <w:style w:type="character" w:customStyle="1" w:styleId="B10">
    <w:name w:val="B1 (文字)"/>
    <w:qFormat/>
    <w:locked/>
    <w:rsid w:val="00D72100"/>
    <w:rPr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E209EE"/>
    <w:rPr>
      <w:rFonts w:ascii="Arial" w:eastAsia="MS Gothic" w:hAnsi="Arial"/>
      <w:bCs/>
      <w:kern w:val="28"/>
      <w:sz w:val="28"/>
      <w:szCs w:val="24"/>
      <w:lang w:eastAsia="ja-JP"/>
    </w:rPr>
  </w:style>
  <w:style w:type="numbering" w:customStyle="1" w:styleId="StyleBulletedSymbolsymbolLeft025Hanging0">
    <w:name w:val="Style Bulleted Symbol (symbol) Left:  0.25&quot; Hanging:  0."/>
    <w:basedOn w:val="NoList"/>
    <w:rsid w:val="00560D62"/>
    <w:pPr>
      <w:numPr>
        <w:numId w:val="12"/>
      </w:numPr>
    </w:pPr>
  </w:style>
  <w:style w:type="paragraph" w:customStyle="1" w:styleId="EW">
    <w:name w:val="EW"/>
    <w:basedOn w:val="Normal"/>
    <w:rsid w:val="007D1ED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odyTextChar">
    <w:name w:val="Body Text Char"/>
    <w:aliases w:val="bt Char,正文文本 Char,본문 Char,正 文 文 本 Char,본 문 Char"/>
    <w:link w:val="BodyText"/>
    <w:rsid w:val="00CD49F5"/>
    <w:rPr>
      <w:rFonts w:eastAsia="MS Gothic"/>
      <w:sz w:val="24"/>
      <w:szCs w:val="24"/>
      <w:lang w:eastAsia="en-US"/>
    </w:rPr>
  </w:style>
  <w:style w:type="numbering" w:customStyle="1" w:styleId="StyleBulletedSymbolsymbolLeft025Hanging02511">
    <w:name w:val="Style Bulleted Symbol (symbol) Left:  0.25&quot; Hanging:  0.25&quot;11"/>
    <w:basedOn w:val="NoList"/>
    <w:rsid w:val="006606D6"/>
  </w:style>
  <w:style w:type="numbering" w:customStyle="1" w:styleId="StyleBulletedSymbolsymbolLeft025Hanging02512">
    <w:name w:val="Style Bulleted Symbol (symbol) Left:  0.25&quot; Hanging:  0.25&quot;12"/>
    <w:basedOn w:val="NoList"/>
    <w:rsid w:val="003077DC"/>
  </w:style>
  <w:style w:type="numbering" w:customStyle="1" w:styleId="StyleBulletedSymbolsymbolLeft025Hanging02513">
    <w:name w:val="Style Bulleted Symbol (symbol) Left:  0.25&quot; Hanging:  0.25&quot;13"/>
    <w:basedOn w:val="NoList"/>
    <w:rsid w:val="000800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4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7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9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320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77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39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1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4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1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49FC33-B2CA-49F9-9679-82D5835CA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CFAEFF-1720-4143-8D87-1797174B6115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86A0AE75-DA2A-4E70-8C6E-B481926FB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0FE414-F98B-49F8-800D-FD2C9FC2E1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5883</TotalTime>
  <Pages>7</Pages>
  <Words>2127</Words>
  <Characters>10427</Characters>
  <Application>Microsoft Office Word</Application>
  <DocSecurity>0</DocSecurity>
  <Lines>86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Beale, Martin</dc:creator>
  <cp:keywords/>
  <cp:lastModifiedBy>Beale, Martin</cp:lastModifiedBy>
  <cp:revision>1582</cp:revision>
  <dcterms:created xsi:type="dcterms:W3CDTF">2023-04-09T10:22:00Z</dcterms:created>
  <dcterms:modified xsi:type="dcterms:W3CDTF">2025-05-09T21:36:00Z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